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D2" w:rsidRPr="007706D2" w:rsidRDefault="007706D2" w:rsidP="007706D2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bookmarkStart w:id="0" w:name="_GoBack"/>
      <w:r w:rsidRPr="007706D2">
        <w:rPr>
          <w:sz w:val="28"/>
          <w:szCs w:val="28"/>
        </w:rPr>
        <w:t xml:space="preserve">    </w:t>
      </w:r>
      <w:proofErr w:type="gramStart"/>
      <w:r w:rsidRPr="007706D2">
        <w:rPr>
          <w:sz w:val="28"/>
          <w:szCs w:val="28"/>
        </w:rPr>
        <w:t>Содержание материала программы направлено на передачу знаний, умений и навыков по формированию у обучающихся  компетенции в области декоративно-прикладного искусства, в тесной взаимосвязи с дизайном современной жизни и традициями народного искусства.</w:t>
      </w:r>
      <w:proofErr w:type="gramEnd"/>
      <w:r w:rsidRPr="007706D2">
        <w:rPr>
          <w:sz w:val="28"/>
          <w:szCs w:val="28"/>
        </w:rPr>
        <w:t xml:space="preserve"> Приобщение детей к  русской народной культуре, как способу развития патриотизма позволяет осуществлять не только теоретическим осмыслением богатства народных игрушек, но и практическое включение в изготовление игрушки. На занятиях используются наглядные средства, которые помогают подвести детей к более глубокому пониманию самобытности народных промыслов, смысла фольклорных произведений,   обычаям и традициям  проведения народных праздников в  жизни современного мира. Приобщение к наследию воспитывает уважение и  гордость за землю, на которой живешь.</w:t>
      </w:r>
    </w:p>
    <w:p w:rsidR="007706D2" w:rsidRPr="007706D2" w:rsidRDefault="007706D2" w:rsidP="007706D2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7706D2">
        <w:rPr>
          <w:sz w:val="28"/>
          <w:szCs w:val="28"/>
        </w:rPr>
        <w:t>         Данная программа создает возможности для развития творческих способностей детей с последующей их реализацией в творческих профессиях, так как во время изготовления текстильных кукол и игрушек,  воспитанники знакомятся с профессиями дизайнера, художника-оформителя, закройщика, швеи.  </w:t>
      </w:r>
    </w:p>
    <w:p w:rsidR="007706D2" w:rsidRPr="007706D2" w:rsidRDefault="007706D2" w:rsidP="007706D2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7706D2">
        <w:rPr>
          <w:sz w:val="28"/>
          <w:szCs w:val="28"/>
        </w:rPr>
        <w:t>        На занятиях текстильной  мастерской  «Марья искусница»  обучающиеся  осваивают и совершенствуют навыки обращения с иглой и  ножницами, овладевают безопасными приемами работы на швейной машине, развивают художественный вкус, воспитывают усидчивость. Обучающиеся овладевают знаниями по пошиву   простых игрушек и  игрушек повышенной степени сложности, приобретают умения в подборе тканей для изделия, изучают законы цветосочетания. Программный материал дает возможность накапливать знания и навыки по предмету в ходе работы  при усложнении вида работ.  </w:t>
      </w:r>
    </w:p>
    <w:p w:rsidR="007706D2" w:rsidRPr="007706D2" w:rsidRDefault="007706D2" w:rsidP="007706D2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7706D2">
        <w:rPr>
          <w:sz w:val="28"/>
          <w:szCs w:val="28"/>
        </w:rPr>
        <w:t xml:space="preserve">       Программа предусматривает </w:t>
      </w:r>
      <w:proofErr w:type="spellStart"/>
      <w:r w:rsidRPr="007706D2">
        <w:rPr>
          <w:sz w:val="28"/>
          <w:szCs w:val="28"/>
        </w:rPr>
        <w:t>здоровьесберегающие</w:t>
      </w:r>
      <w:proofErr w:type="spellEnd"/>
      <w:r w:rsidRPr="007706D2">
        <w:rPr>
          <w:sz w:val="28"/>
          <w:szCs w:val="28"/>
        </w:rPr>
        <w:t xml:space="preserve"> технологии:  проведение физкультминуток; организация уборки рабочих мест; создание комфортного психологического климата в объединении.</w:t>
      </w:r>
    </w:p>
    <w:p w:rsidR="007706D2" w:rsidRPr="007706D2" w:rsidRDefault="007706D2" w:rsidP="007706D2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7706D2">
        <w:rPr>
          <w:sz w:val="28"/>
          <w:szCs w:val="28"/>
        </w:rPr>
        <w:t xml:space="preserve">      </w:t>
      </w:r>
      <w:proofErr w:type="gramStart"/>
      <w:r w:rsidRPr="007706D2">
        <w:rPr>
          <w:sz w:val="28"/>
          <w:szCs w:val="28"/>
        </w:rPr>
        <w:t>Лучшие работы  обучающихся  участвуют на различных   выставках,   в муниципальных,  краевых,  всероссийских,  международных,  как очных,  так и   дистанционных конкурсах.</w:t>
      </w:r>
      <w:proofErr w:type="gramEnd"/>
    </w:p>
    <w:p w:rsidR="007706D2" w:rsidRPr="007706D2" w:rsidRDefault="007706D2" w:rsidP="007706D2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7706D2">
        <w:rPr>
          <w:sz w:val="28"/>
          <w:szCs w:val="28"/>
        </w:rPr>
        <w:t> </w:t>
      </w:r>
    </w:p>
    <w:bookmarkEnd w:id="0"/>
    <w:p w:rsidR="00020EA8" w:rsidRPr="007706D2" w:rsidRDefault="00020EA8" w:rsidP="007706D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20EA8" w:rsidRPr="0077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16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6D2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5016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2023-01-16T23:41:00Z</dcterms:created>
  <dcterms:modified xsi:type="dcterms:W3CDTF">2023-01-16T23:42:00Z</dcterms:modified>
</cp:coreProperties>
</file>