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F3A" w:rsidRDefault="007B0F3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0F3A">
        <w:rPr>
          <w:rFonts w:ascii="Times New Roman" w:eastAsia="Calibri" w:hAnsi="Times New Roman" w:cs="Times New Roman"/>
          <w:bCs/>
          <w:sz w:val="28"/>
          <w:szCs w:val="28"/>
        </w:rPr>
        <w:drawing>
          <wp:inline distT="0" distB="0" distL="0" distR="0">
            <wp:extent cx="5941060" cy="852231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2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3A" w:rsidRDefault="007B0F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F3A" w:rsidRDefault="007B0F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F3A" w:rsidRDefault="007B0F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№ 1. ОСНОВНЫЕ ХАРАКТЕРИСТИКИ ПРОГРАММЫ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 Пояснительная записка</w:t>
      </w:r>
    </w:p>
    <w:p w:rsidR="002F693B" w:rsidRDefault="00F102B1">
      <w:pPr>
        <w:tabs>
          <w:tab w:val="left" w:pos="10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2F693B" w:rsidRDefault="00F102B1">
      <w:pPr>
        <w:tabs>
          <w:tab w:val="left" w:pos="105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Большинство родителей приводят своих детей впервые в различные творческие коллективы. Мотивом многих родителей является желание максимально развить способности своего </w:t>
      </w:r>
      <w:r>
        <w:rPr>
          <w:rFonts w:ascii="Times New Roman" w:eastAsia="Calibri" w:hAnsi="Times New Roman" w:cs="Times New Roman"/>
          <w:sz w:val="28"/>
          <w:szCs w:val="28"/>
        </w:rPr>
        <w:t>ребёнка</w:t>
      </w:r>
      <w:r>
        <w:rPr>
          <w:rFonts w:ascii="Times New Roman" w:eastAsia="Calibri" w:hAnsi="Times New Roman" w:cs="Times New Roman"/>
          <w:sz w:val="28"/>
          <w:szCs w:val="28"/>
        </w:rPr>
        <w:t>, дать ему образование,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которое станет гарантом успешности будущей взрослой жизни. Программ «Сундучок идей»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обусловлена тем, что в настоящее время она направлена на создание условий для творческого развития ребёнка, на развитие мотивации к познанию и творчеству, так же 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условий для социального, культурного и профессионального самоопределения, творческой самореализации личности ребёнка.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Направленность программы</w:t>
      </w:r>
    </w:p>
    <w:p w:rsidR="002F693B" w:rsidRDefault="00F102B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программа художественной направленности включает практический и ориентированный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арактер, в результате чего обучающиеся могут  использовать в работе разнообразные и нетрадиционные техники (папье-маше, работа с бросовым материалом, пластилинография,  нетрадиционное рисование, бумажное моделирование),  материалов (бумага,  картон, пласти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к, акриловые краски, ватные диски и палочки, поролон, разные виды клея). Дети получают возможность осваивать несколько направлений декоративно-прикладного искусства, что предоставляет больше возможностей для творческой самореализации обучающихся, чем типов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программа по одному виду деятельности. Подготовка по такой программе образует подходящие условия для умственного и внутреннего развития личности ребёнка, формирования когнитивной деятельности и творческого самовыражения детей. Её цель и задачи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на развитие индивидуальных творческих способностей. В ходе усвоения детьми содержания программы учитывается темп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специальных умений и навыков, уровень самостоятельности, умение работать в коллективе. 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Уровень освоения: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базовый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Отличительные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</w:t>
      </w:r>
    </w:p>
    <w:p w:rsidR="002F693B" w:rsidRDefault="00F102B1">
      <w:pPr>
        <w:tabs>
          <w:tab w:val="left" w:pos="105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дополнительная общеразвивающая программа создана в результате личного опыта за несколько лет.  Программа составлялась с использованием современных технологий и техник декоративно-прикладного творчества сразу нескольких ремёсел. Многообра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зие и привлекательность современного рукоделия, основываясь на первоисточник народного творчества.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Адресат программы</w:t>
      </w:r>
      <w:r w:rsidRPr="007B0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5-14 лет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рассчитана на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школьного и дошкольного возраста, проживающих с. Душкина, ул.Комарова,13,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принимаются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желанию, без предварительного отбора, при наличии заявления от родителей.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Занятия проводятся очно.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Объём и срок освоение программы</w:t>
      </w:r>
    </w:p>
    <w:p w:rsidR="002F693B" w:rsidRDefault="00F102B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рассчитана на два года обучения.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Режим, периодичность и продолжительность занятий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проводятся:</w:t>
      </w:r>
    </w:p>
    <w:p w:rsidR="002F693B" w:rsidRDefault="00F102B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 обучения - 2 академических часа 2 раз в неделю - 144 часа в году.</w:t>
      </w:r>
    </w:p>
    <w:p w:rsidR="002F693B" w:rsidRDefault="00F102B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 обучения - 2 академических часа 2 раз в неделю -144 часа в году.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курс обучения составляет 288 учебных часов..</w:t>
      </w:r>
    </w:p>
    <w:p w:rsidR="002F693B" w:rsidRDefault="002F69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Цель и задачи программы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 программы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творческой активности в процессе освоения изобразительного и декоративно-прикладного искусства</w:t>
      </w:r>
      <w:r w:rsidRPr="007B0F3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F693B" w:rsidRDefault="002F693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 программы: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Воспитательные:</w:t>
      </w:r>
    </w:p>
    <w:p w:rsidR="002F693B" w:rsidRDefault="00F102B1">
      <w:pPr>
        <w:pStyle w:val="ad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воспитывать в детях чувство гордости за свою малую Родину ;</w:t>
      </w:r>
    </w:p>
    <w:p w:rsidR="002F693B" w:rsidRDefault="00F102B1">
      <w:pPr>
        <w:pStyle w:val="ad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сформировать навыки работы в группе;</w:t>
      </w:r>
    </w:p>
    <w:p w:rsidR="002F693B" w:rsidRDefault="00F102B1">
      <w:pPr>
        <w:pStyle w:val="ad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воспитывать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внимание, аккуратность, целеустремлённость, самостоятельность, инициативность.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Развивающие:</w:t>
      </w:r>
    </w:p>
    <w:p w:rsidR="002F693B" w:rsidRDefault="00F102B1">
      <w:pPr>
        <w:pStyle w:val="ad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сформировать образное, пространственное мышление и умение выразить свою мысль с помощью эскиза, рисунка, объёмных форм;</w:t>
      </w:r>
    </w:p>
    <w:p w:rsidR="002F693B" w:rsidRDefault="00F102B1">
      <w:pPr>
        <w:pStyle w:val="ad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способности самостоятельно мыслить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находить и решать проблемы, привлекая для этой цели знания из разных областей, прогнозировать результаты и возможные последствия разных вариантов решения;</w:t>
      </w:r>
    </w:p>
    <w:p w:rsidR="002F693B" w:rsidRDefault="00F102B1">
      <w:pPr>
        <w:pStyle w:val="ad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обогатить визуальный опыт детей через посещение выставок, экскурсий. 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Обучающие: </w:t>
      </w:r>
    </w:p>
    <w:p w:rsidR="002F693B" w:rsidRDefault="00F102B1">
      <w:pPr>
        <w:pStyle w:val="ad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познакомить детей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различными видами декоративно-прикладного и изобразительного искусства;</w:t>
      </w:r>
    </w:p>
    <w:p w:rsidR="002F693B" w:rsidRDefault="00F102B1">
      <w:pPr>
        <w:pStyle w:val="ad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научить детей приёмам работы художественными материалами, показать широту их возможного применения;</w:t>
      </w:r>
    </w:p>
    <w:p w:rsidR="002F693B" w:rsidRDefault="00F102B1">
      <w:pPr>
        <w:pStyle w:val="ad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сформировать навыки проектной деятельности в области изобразительного и декоратив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но-прикладного искусства.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F693B" w:rsidRDefault="002F693B">
      <w:pPr>
        <w:pStyle w:val="ad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1.3 Содержание программы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Учебный план 1 года обучения</w:t>
      </w:r>
    </w:p>
    <w:tbl>
      <w:tblPr>
        <w:tblStyle w:val="-4"/>
        <w:tblW w:w="0" w:type="auto"/>
        <w:tblLook w:val="04A0"/>
      </w:tblPr>
      <w:tblGrid>
        <w:gridCol w:w="1235"/>
        <w:gridCol w:w="3230"/>
        <w:gridCol w:w="852"/>
        <w:gridCol w:w="1022"/>
        <w:gridCol w:w="1336"/>
        <w:gridCol w:w="1897"/>
      </w:tblGrid>
      <w:tr w:rsidR="002F693B" w:rsidTr="002F693B">
        <w:trPr>
          <w:cnfStyle w:val="100000000000"/>
          <w:trHeight w:val="990"/>
        </w:trPr>
        <w:tc>
          <w:tcPr>
            <w:cnfStyle w:val="001000000000"/>
            <w:tcW w:w="1162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FFFFFF"/>
              <w:right w:val="single" w:sz="8" w:space="0" w:color="8064A2"/>
            </w:tcBorders>
            <w:shd w:val="clear" w:color="auto" w:fill="EEECE1" w:themeFill="background2"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eastAsia="ru-RU"/>
              </w:rPr>
            </w:pPr>
          </w:p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97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FFFFFF"/>
              <w:right w:val="single" w:sz="8" w:space="0" w:color="8064A2"/>
            </w:tcBorders>
            <w:shd w:val="clear" w:color="auto" w:fill="EEECE1" w:themeFill="background2"/>
          </w:tcPr>
          <w:p w:rsidR="002F693B" w:rsidRDefault="002F693B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eastAsia="ru-RU"/>
              </w:rPr>
            </w:pPr>
          </w:p>
          <w:p w:rsidR="002F693B" w:rsidRDefault="00F102B1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166" w:type="dxa"/>
            <w:gridSpan w:val="3"/>
            <w:tcBorders>
              <w:top w:val="single" w:sz="8" w:space="0" w:color="8064A2"/>
              <w:left w:val="single" w:sz="8" w:space="0" w:color="8064A2"/>
              <w:bottom w:val="single" w:sz="18" w:space="0" w:color="FFFFFF"/>
              <w:right w:val="single" w:sz="8" w:space="0" w:color="8064A2"/>
            </w:tcBorders>
            <w:shd w:val="clear" w:color="auto" w:fill="EEECE1" w:themeFill="background2"/>
          </w:tcPr>
          <w:p w:rsidR="002F693B" w:rsidRDefault="002F693B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eastAsia="ru-RU"/>
              </w:rPr>
            </w:pPr>
          </w:p>
          <w:p w:rsidR="002F693B" w:rsidRDefault="00F102B1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130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FFFFFF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Формы аттестации/ контроля</w:t>
            </w:r>
          </w:p>
        </w:tc>
      </w:tr>
      <w:tr w:rsidR="002F693B" w:rsidTr="002F693B">
        <w:trPr>
          <w:trHeight w:val="487"/>
        </w:trPr>
        <w:tc>
          <w:tcPr>
            <w:cnfStyle w:val="001000000000"/>
            <w:tcW w:w="1162" w:type="dxa"/>
            <w:vMerge/>
            <w:tcBorders>
              <w:top w:val="single" w:sz="18" w:space="0" w:color="FFFFFF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vMerge/>
            <w:tcBorders>
              <w:top w:val="single" w:sz="18" w:space="0" w:color="FFFFFF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2F693B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  <w:tcBorders>
              <w:top w:val="single" w:sz="18" w:space="0" w:color="FFFFFF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64" w:type="dxa"/>
            <w:tcBorders>
              <w:top w:val="single" w:sz="18" w:space="0" w:color="FFFFFF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87" w:type="dxa"/>
            <w:tcBorders>
              <w:top w:val="single" w:sz="18" w:space="0" w:color="FFFFFF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130" w:type="dxa"/>
            <w:vMerge/>
            <w:tcBorders>
              <w:top w:val="single" w:sz="18" w:space="0" w:color="FFFFFF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2F693B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Pr="007B0F3A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Декоративно</w:t>
            </w:r>
            <w:r w:rsidRPr="007B0F3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-прикладное искусство в современном мире</w:t>
            </w:r>
          </w:p>
        </w:tc>
        <w:tc>
          <w:tcPr>
            <w:tcW w:w="8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3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БУМАЖНОЕ МОДЕЛИРОВАНИЕ</w:t>
            </w:r>
          </w:p>
        </w:tc>
        <w:tc>
          <w:tcPr>
            <w:tcW w:w="8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13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Практика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выставка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ТЕХНИКА ПАПЬЕ-МАШЕ</w:t>
            </w:r>
          </w:p>
        </w:tc>
        <w:tc>
          <w:tcPr>
            <w:tcW w:w="8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1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13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БИСЕРОПЛЕТЕНИЕ</w:t>
            </w:r>
          </w:p>
        </w:tc>
        <w:tc>
          <w:tcPr>
            <w:tcW w:w="8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213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КОМПОЗИЦИИ С ИСПОЛЬЗОВАНИЕМ СМЕШАННЫХ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ТЕХНИК ДЕКОРАВТИВНО-ПРИКЛАДНОГО ИСКУССТВА</w:t>
            </w:r>
          </w:p>
        </w:tc>
        <w:tc>
          <w:tcPr>
            <w:tcW w:w="8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1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213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ЖИВОПИСЬ</w:t>
            </w:r>
          </w:p>
        </w:tc>
        <w:tc>
          <w:tcPr>
            <w:tcW w:w="8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9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41</w:t>
            </w:r>
          </w:p>
        </w:tc>
        <w:tc>
          <w:tcPr>
            <w:tcW w:w="213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РАБОТ К ВЫСТАВКЕ</w:t>
            </w:r>
          </w:p>
        </w:tc>
        <w:tc>
          <w:tcPr>
            <w:tcW w:w="8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13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Выставка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2F693B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9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13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EECE1" w:themeFill="background2"/>
          </w:tcPr>
          <w:p w:rsidR="002F693B" w:rsidRDefault="002F693B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br w:type="textWrapping" w:clear="all"/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Содержание учебного плана 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корректируется в течении и по окончанию учебного года.</w:t>
      </w:r>
    </w:p>
    <w:p w:rsidR="002F693B" w:rsidRDefault="00F102B1">
      <w:pPr>
        <w:pStyle w:val="a8"/>
        <w:numPr>
          <w:ilvl w:val="0"/>
          <w:numId w:val="4"/>
        </w:numPr>
        <w:suppressAutoHyphens w:val="0"/>
        <w:spacing w:line="360" w:lineRule="auto"/>
        <w:jc w:val="both"/>
        <w:rPr>
          <w:rFonts w:ascii="Times New Roman" w:hAnsi="Times New Roman"/>
          <w:bCs/>
          <w:szCs w:val="28"/>
          <w:lang w:eastAsia="ru-RU"/>
        </w:rPr>
      </w:pPr>
      <w:r>
        <w:rPr>
          <w:rFonts w:ascii="Times New Roman" w:hAnsi="Times New Roman"/>
          <w:b/>
          <w:color w:val="000000"/>
          <w:szCs w:val="28"/>
          <w:lang w:eastAsia="ru-RU"/>
        </w:rPr>
        <w:t>Раздел</w:t>
      </w:r>
      <w:r w:rsidRPr="007B0F3A">
        <w:rPr>
          <w:rFonts w:ascii="Times New Roman" w:hAnsi="Times New Roman"/>
          <w:b/>
          <w:color w:val="000000"/>
          <w:szCs w:val="28"/>
          <w:lang w:eastAsia="ru-RU"/>
        </w:rPr>
        <w:t>:</w:t>
      </w:r>
      <w:r>
        <w:rPr>
          <w:rFonts w:ascii="Times New Roman" w:hAnsi="Times New Roman"/>
          <w:b/>
          <w:szCs w:val="28"/>
          <w:lang w:eastAsia="ru-RU"/>
        </w:rPr>
        <w:t xml:space="preserve"> Декоративно</w:t>
      </w:r>
      <w:r w:rsidRPr="007B0F3A">
        <w:rPr>
          <w:rFonts w:ascii="Times New Roman" w:hAnsi="Times New Roman"/>
          <w:b/>
          <w:szCs w:val="28"/>
          <w:lang w:eastAsia="ru-RU"/>
        </w:rPr>
        <w:t>-прикладное искусство в современном мире.</w:t>
      </w:r>
      <w:r>
        <w:rPr>
          <w:rFonts w:ascii="Times New Roman" w:hAnsi="Times New Roman"/>
          <w:b/>
          <w:szCs w:val="28"/>
          <w:lang w:eastAsia="ru-RU"/>
        </w:rPr>
        <w:t xml:space="preserve"> </w:t>
      </w:r>
    </w:p>
    <w:p w:rsidR="002F693B" w:rsidRPr="007B0F3A" w:rsidRDefault="00F102B1">
      <w:pPr>
        <w:pStyle w:val="a8"/>
        <w:suppressAutoHyphens w:val="0"/>
        <w:spacing w:line="360" w:lineRule="auto"/>
        <w:jc w:val="both"/>
        <w:rPr>
          <w:rFonts w:ascii="Times New Roman" w:hAnsi="Times New Roman"/>
          <w:bCs/>
          <w:szCs w:val="28"/>
          <w:lang w:eastAsia="ru-RU"/>
        </w:rPr>
      </w:pPr>
      <w:r>
        <w:rPr>
          <w:rFonts w:ascii="Times New Roman" w:hAnsi="Times New Roman"/>
          <w:bCs/>
          <w:szCs w:val="28"/>
          <w:lang w:eastAsia="ru-RU"/>
        </w:rPr>
        <w:t>Теория</w:t>
      </w:r>
      <w:r w:rsidRPr="007B0F3A">
        <w:rPr>
          <w:rFonts w:ascii="Times New Roman" w:hAnsi="Times New Roman"/>
          <w:bCs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Cs w:val="28"/>
          <w:lang w:eastAsia="ru-RU"/>
        </w:rPr>
        <w:t>Введение в программу. Знакомство со студией. История</w:t>
      </w:r>
      <w:r w:rsidRPr="007B0F3A">
        <w:rPr>
          <w:rFonts w:ascii="Times New Roman" w:hAnsi="Times New Roman"/>
          <w:bCs/>
          <w:szCs w:val="28"/>
          <w:lang w:eastAsia="ru-RU"/>
        </w:rPr>
        <w:t xml:space="preserve"> декоративно-прикладного искуства в современном мире. Инструктаж по ТБ с инструментами и материалом. Правила ТБ.</w:t>
      </w:r>
    </w:p>
    <w:p w:rsidR="002F693B" w:rsidRDefault="00F102B1">
      <w:pPr>
        <w:pStyle w:val="a8"/>
        <w:suppressAutoHyphens w:val="0"/>
        <w:spacing w:line="360" w:lineRule="auto"/>
        <w:jc w:val="both"/>
        <w:rPr>
          <w:rFonts w:ascii="Times New Roman" w:hAnsi="Times New Roman"/>
          <w:bCs/>
          <w:szCs w:val="28"/>
          <w:lang w:val="en-US" w:eastAsia="ru-RU"/>
        </w:rPr>
      </w:pPr>
      <w:r w:rsidRPr="007B0F3A">
        <w:rPr>
          <w:rFonts w:ascii="Times New Roman" w:hAnsi="Times New Roman"/>
          <w:bCs/>
          <w:szCs w:val="28"/>
          <w:lang w:eastAsia="ru-RU"/>
        </w:rPr>
        <w:t xml:space="preserve">Практика: Викторина. </w:t>
      </w:r>
      <w:r>
        <w:rPr>
          <w:rFonts w:ascii="Times New Roman" w:hAnsi="Times New Roman"/>
          <w:bCs/>
          <w:szCs w:val="28"/>
          <w:lang w:eastAsia="ru-RU"/>
        </w:rPr>
        <w:t>Стенгазета «Давай познакомимся»</w:t>
      </w:r>
      <w:r>
        <w:rPr>
          <w:rFonts w:ascii="Times New Roman" w:hAnsi="Times New Roman"/>
          <w:bCs/>
          <w:szCs w:val="28"/>
          <w:lang w:val="en-US" w:eastAsia="ru-RU"/>
        </w:rPr>
        <w:t>.</w:t>
      </w:r>
    </w:p>
    <w:p w:rsidR="002F693B" w:rsidRDefault="00F102B1">
      <w:pPr>
        <w:pStyle w:val="a8"/>
        <w:numPr>
          <w:ilvl w:val="0"/>
          <w:numId w:val="4"/>
        </w:numPr>
        <w:suppressAutoHyphens w:val="0"/>
        <w:spacing w:line="360" w:lineRule="auto"/>
        <w:jc w:val="both"/>
        <w:rPr>
          <w:rFonts w:ascii="Times New Roman" w:hAnsi="Times New Roman"/>
          <w:b/>
          <w:szCs w:val="28"/>
          <w:lang w:eastAsia="ru-RU"/>
        </w:rPr>
      </w:pPr>
      <w:r>
        <w:rPr>
          <w:rFonts w:ascii="Times New Roman" w:hAnsi="Times New Roman"/>
          <w:b/>
          <w:szCs w:val="28"/>
          <w:lang w:eastAsia="ru-RU"/>
        </w:rPr>
        <w:t>Раздел</w:t>
      </w:r>
      <w:r>
        <w:rPr>
          <w:rFonts w:ascii="Times New Roman" w:hAnsi="Times New Roman"/>
          <w:b/>
          <w:szCs w:val="28"/>
          <w:lang w:val="en-US" w:eastAsia="ru-RU"/>
        </w:rPr>
        <w:t>:</w:t>
      </w:r>
      <w:r>
        <w:rPr>
          <w:rFonts w:ascii="Times New Roman" w:hAnsi="Times New Roman"/>
          <w:b/>
          <w:szCs w:val="28"/>
          <w:lang w:eastAsia="ru-RU"/>
        </w:rPr>
        <w:t xml:space="preserve"> БУМАЖНОЕ МОДЕЛИРОВАНИЕ.</w:t>
      </w:r>
      <w:r>
        <w:rPr>
          <w:rFonts w:ascii="Times New Roman" w:hAnsi="Times New Roman"/>
          <w:color w:val="000000"/>
          <w:szCs w:val="28"/>
          <w:lang w:eastAsia="ru-RU"/>
        </w:rPr>
        <w:t xml:space="preserve"> 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Что такое бумажное моделирование. Как построить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из бумаги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риёмы и сборка.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ёлочной игрушки.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 космической ракете. История, на чем летит ракета, части ракеты.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необычные танки всех времён. Когда появились танки.Интересные факты о танках.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дракона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товление самолёта.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пасхальной курочки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«Кролик»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 замка.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ракеты.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танка.</w:t>
      </w:r>
    </w:p>
    <w:p w:rsidR="002F693B" w:rsidRDefault="00F102B1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ТЕХНИКА ПАПЬЕ-МАШЕ.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История возникновения техники папье-маше. Изготовление клейстера для работы.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 этой технике. Принципы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цветового оформления работы. Знание цвета. Структура гуаши, акриловых красок. Приём нанесения тона на готовую работу. Способы декорирования работы папье-маше; декупаж, темари-декор, аппликация из ткани.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совы.</w:t>
      </w:r>
    </w:p>
    <w:p w:rsidR="002F693B" w:rsidRPr="007B0F3A" w:rsidRDefault="00F102B1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Изготовление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органайзера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Pr="007B0F3A" w:rsidRDefault="00F102B1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кота.</w:t>
      </w:r>
    </w:p>
    <w:p w:rsidR="002F693B" w:rsidRDefault="00F102B1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зайца.</w:t>
      </w:r>
    </w:p>
    <w:p w:rsidR="002F693B" w:rsidRDefault="00F102B1">
      <w:pPr>
        <w:pStyle w:val="ad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ёлочной игрушки «дракон».</w:t>
      </w:r>
    </w:p>
    <w:p w:rsidR="002F693B" w:rsidRDefault="00F102B1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БИСЕРОПЛЕТЕНИЕ.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Теория. История возникновения техники бисероплетения. Разновидности бисера и проволоки для работы.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Петельное плетение.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маленькой броши.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цветов.</w:t>
      </w:r>
    </w:p>
    <w:p w:rsidR="002F693B" w:rsidRDefault="00F102B1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Pr="007B0F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РАБОТА С ПРИРОДНЫМ МАТЕРИАЛОМ.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Теория. В какое время лучше собирать материал для работы. Из какого материала можно изготовить панно на стену. Как правильно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сушить материал для работы.Какие крупы хорошо использовать для аппликации. Каким клеем пользоваться, какую основу брать для работы, чтоб работа не деформировалась.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 панно «Осень».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картины из круп.</w:t>
      </w:r>
    </w:p>
    <w:p w:rsidR="002F693B" w:rsidRDefault="00F102B1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Pr="007B0F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КОМПОЗИЦИИ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ИСПОЛЬЗОВАНИЕМ СМЕШАННЫХ ТЕХНИК ДЕКОРАВТИВНО-ПРИКЛАДНОГО ИСКУССТВА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Теория.  История создания пластилина. Какие разновидности пластилина существуют. Эскиз зарисовки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композиции. Определение положения листа относительно композиционного замысла, правильная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омпоновка изображения.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пластилином.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Художники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анималисты. Особенности изображения животного. Поэтапное рисование животных из простых геометрических форм (круг, овал). Выражение своего отношения к изображаемому.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о космосе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планеты, звезды, космический транспорт, космонавты.  Летни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характерные признаки.  Правила поведения в лесу в летний период.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пейзажа «Золотая осень».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картины «Зимняя сказка».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«Мой котёнок»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изображения животных по желанию детей из пластилина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«Пасхальной курочки»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картины «Космос»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Тематический рисунок по замыслу детей о летних каникулах с последующей работой  и художественными материалами по выбору.</w:t>
      </w:r>
    </w:p>
    <w:p w:rsidR="002F693B" w:rsidRDefault="00F102B1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ЖИВОПИСЬ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Теория. Акварель,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отличительные особенности. Тёплые и холодные цвета, контраст, нюанс. Приёмы акварельных заливок. Упражнения на смешивание красок.  Основные и составные цвета.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мотивы в произведениях живописи.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сказочных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растений в тёплой и холодной гамме. Выполнение двух композиций, состоящих из заранее прописанного свободной широкой кистью фона, а на нем — причудливых очертаний декоративных цветов и трав (на теплом фоне - изображение растений в тёплой гамме, на холодном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холодной гамме).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пейзаж. Виды пейзажей. Репродукции художников. Основные понятия: центр композиции, дальний, ближний план, линии: горизонта.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цветов. Строение цветка. Этапы рисования. Лессировка.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с натуры, два небольших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натюрморт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состоящих из овощей и фруктов простой формы. Правильная компоновка рисунка в листе, правдивая передача формы и цвета предметов.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веты, их форма, цвет. Приёмы рисования цветов.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деревьев, их отличительные особенности. Начальные знания о перспективе.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построения простых предметов быта, форма которых напоминает геометрические тела (цилиндр, конус). Компоновка в листе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Графика. Графические материалы. Линия как выразительное средство в композиции. Характер линий. Как с помощью линий передать настро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в рисунке.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смешивание красок. Акварельные заливки «Полосатый коврик»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«Мир цвета в природе»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 в холодных тонах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этюда «Корзина с фруктами и овощами».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этюдов живых цветов. Кара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ндашный рисунок. Подбор цветовых оттенков на палитре. Выбор техники исполнения (гуашь или акварель)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деревьев различных пород гуашью. «Берёзовая роща», «Зимний лес».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Живописный натюрморт в холодных тонах на фоне однотонной драпировки из 2-х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есложных предметов быта.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«Ветви деревьев».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«Мир сказочного леса».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«Зимний пейзаж».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«Бабочка».</w:t>
      </w:r>
    </w:p>
    <w:p w:rsidR="002F693B" w:rsidRDefault="00F102B1">
      <w:pPr>
        <w:pStyle w:val="ad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Pr="007B0F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ПОДГОТОВКА РАБОТ К ВЫСТАВКЕ.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Теория. Положение выставки. Изучение темы выставки.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материала и инструментов.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 к выставке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предъявленной Положением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план 2 года обучения</w:t>
      </w:r>
    </w:p>
    <w:tbl>
      <w:tblPr>
        <w:tblStyle w:val="-4"/>
        <w:tblW w:w="0" w:type="auto"/>
        <w:tblLook w:val="04A0"/>
      </w:tblPr>
      <w:tblGrid>
        <w:gridCol w:w="1235"/>
        <w:gridCol w:w="3151"/>
        <w:gridCol w:w="852"/>
        <w:gridCol w:w="1022"/>
        <w:gridCol w:w="1333"/>
        <w:gridCol w:w="1979"/>
      </w:tblGrid>
      <w:tr w:rsidR="002F693B" w:rsidTr="002F693B">
        <w:trPr>
          <w:cnfStyle w:val="100000000000"/>
          <w:trHeight w:val="990"/>
        </w:trPr>
        <w:tc>
          <w:tcPr>
            <w:cnfStyle w:val="001000000000"/>
            <w:tcW w:w="1162" w:type="dxa"/>
            <w:vMerge w:val="restart"/>
            <w:tcBorders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94" w:type="dxa"/>
            <w:vMerge w:val="restart"/>
            <w:tcBorders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2F693B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2F693B" w:rsidRDefault="00F102B1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169" w:type="dxa"/>
            <w:gridSpan w:val="3"/>
            <w:tcBorders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2F693B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2F693B" w:rsidRDefault="00F102B1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130" w:type="dxa"/>
            <w:vMerge w:val="restart"/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Формы аттестации/ контроля</w:t>
            </w:r>
          </w:p>
        </w:tc>
      </w:tr>
      <w:tr w:rsidR="002F693B" w:rsidTr="002F693B">
        <w:trPr>
          <w:trHeight w:val="487"/>
        </w:trPr>
        <w:tc>
          <w:tcPr>
            <w:cnfStyle w:val="001000000000"/>
            <w:tcW w:w="1162" w:type="dxa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  <w:tc>
          <w:tcPr>
            <w:tcW w:w="3394" w:type="dxa"/>
            <w:vMerge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2F693B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130" w:type="dxa"/>
            <w:vMerge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2F693B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Введение в программу</w:t>
            </w: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тест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БУМАЖНАЯ ФАНТАЗИЯ (картины,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открытки)</w:t>
            </w: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Практика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ТЕХНИКА ПАПЬЕ-МАШЕ</w:t>
            </w: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БИСЕРОПЛЕТЕНИЕ</w:t>
            </w: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ПРИРОДНЫМ МАТЕРИАЛОМ</w:t>
            </w: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</w:t>
            </w:r>
            <w:r w:rsidRPr="007B0F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ПЛЕТЕНИЕ ИЗ БУМАЖНОЙ ЛОЗЫ</w:t>
            </w: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ЖИВОПИСЬ</w:t>
            </w: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43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ПОДГОТОВКА РАБОТ К ВЫСТАВКЕ</w:t>
            </w: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</w:p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</w:tr>
      <w:tr w:rsidR="002F693B" w:rsidTr="002F693B">
        <w:tc>
          <w:tcPr>
            <w:cnfStyle w:val="001000000000"/>
            <w:tcW w:w="116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39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2F693B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964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39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F102B1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130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DCE6F2" w:themeFill="accent1" w:themeFillTint="32"/>
          </w:tcPr>
          <w:p w:rsidR="002F693B" w:rsidRDefault="002F693B">
            <w:pPr>
              <w:spacing w:after="0" w:line="240" w:lineRule="auto"/>
              <w:jc w:val="both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93B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Содержание учебного плана 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корректируется в течении и по окончанию учебного года.</w:t>
      </w:r>
    </w:p>
    <w:p w:rsidR="002F693B" w:rsidRDefault="00F102B1">
      <w:pPr>
        <w:pStyle w:val="a8"/>
        <w:numPr>
          <w:ilvl w:val="0"/>
          <w:numId w:val="5"/>
        </w:numPr>
        <w:suppressAutoHyphens w:val="0"/>
        <w:spacing w:line="360" w:lineRule="auto"/>
        <w:ind w:left="426" w:firstLine="11"/>
        <w:jc w:val="both"/>
        <w:rPr>
          <w:rFonts w:ascii="Times New Roman" w:hAnsi="Times New Roman"/>
          <w:b/>
          <w:szCs w:val="28"/>
          <w:lang w:eastAsia="ru-RU"/>
        </w:rPr>
      </w:pPr>
      <w:r>
        <w:rPr>
          <w:rFonts w:ascii="Times New Roman" w:hAnsi="Times New Roman"/>
          <w:b/>
          <w:szCs w:val="28"/>
          <w:lang w:eastAsia="ru-RU"/>
        </w:rPr>
        <w:t xml:space="preserve">Раздел: </w:t>
      </w:r>
      <w:r>
        <w:rPr>
          <w:rFonts w:ascii="Times New Roman" w:hAnsi="Times New Roman"/>
          <w:b/>
          <w:szCs w:val="28"/>
          <w:lang w:val="en-US" w:eastAsia="ru-RU"/>
        </w:rPr>
        <w:t xml:space="preserve"> </w:t>
      </w:r>
      <w:r>
        <w:rPr>
          <w:rFonts w:ascii="Times New Roman" w:hAnsi="Times New Roman"/>
          <w:b/>
          <w:szCs w:val="28"/>
          <w:lang w:eastAsia="ru-RU"/>
        </w:rPr>
        <w:t xml:space="preserve">Введение в программу. </w:t>
      </w:r>
    </w:p>
    <w:p w:rsidR="002F693B" w:rsidRDefault="00F102B1">
      <w:pPr>
        <w:pStyle w:val="a8"/>
        <w:suppressAutoHyphens w:val="0"/>
        <w:spacing w:line="360" w:lineRule="auto"/>
        <w:jc w:val="both"/>
        <w:rPr>
          <w:rFonts w:ascii="Times New Roman" w:hAnsi="Times New Roman"/>
          <w:bCs/>
          <w:szCs w:val="28"/>
          <w:lang w:eastAsia="ru-RU"/>
        </w:rPr>
      </w:pPr>
      <w:r>
        <w:rPr>
          <w:rFonts w:ascii="Times New Roman" w:hAnsi="Times New Roman"/>
          <w:bCs/>
          <w:szCs w:val="28"/>
          <w:lang w:eastAsia="ru-RU"/>
        </w:rPr>
        <w:lastRenderedPageBreak/>
        <w:t>Теория</w:t>
      </w:r>
      <w:r w:rsidRPr="007B0F3A">
        <w:rPr>
          <w:rFonts w:ascii="Times New Roman" w:hAnsi="Times New Roman"/>
          <w:bCs/>
          <w:szCs w:val="28"/>
          <w:lang w:eastAsia="ru-RU"/>
        </w:rPr>
        <w:t>. Вводное занятие. Инструктаж по ТБ с инструментами и материалом. Правила ТБ. Диагностика обучающихся в виде теста «Мои занятия прошлого года, Что я помню и умею».</w:t>
      </w:r>
    </w:p>
    <w:p w:rsidR="002F693B" w:rsidRPr="007B0F3A" w:rsidRDefault="00F102B1">
      <w:pPr>
        <w:pStyle w:val="a8"/>
        <w:suppressAutoHyphens w:val="0"/>
        <w:spacing w:line="360" w:lineRule="auto"/>
        <w:jc w:val="both"/>
        <w:rPr>
          <w:rFonts w:ascii="Times New Roman" w:hAnsi="Times New Roman"/>
          <w:bCs/>
          <w:szCs w:val="28"/>
          <w:lang w:eastAsia="ru-RU"/>
        </w:rPr>
      </w:pPr>
      <w:r>
        <w:rPr>
          <w:rFonts w:ascii="Times New Roman" w:hAnsi="Times New Roman"/>
          <w:bCs/>
          <w:szCs w:val="28"/>
          <w:lang w:eastAsia="ru-RU"/>
        </w:rPr>
        <w:t>Практика</w:t>
      </w:r>
      <w:r w:rsidRPr="007B0F3A">
        <w:rPr>
          <w:rFonts w:ascii="Times New Roman" w:hAnsi="Times New Roman"/>
          <w:bCs/>
          <w:szCs w:val="28"/>
          <w:lang w:eastAsia="ru-RU"/>
        </w:rPr>
        <w:t xml:space="preserve">: </w:t>
      </w:r>
      <w:r>
        <w:rPr>
          <w:rFonts w:ascii="Times New Roman" w:hAnsi="Times New Roman"/>
          <w:bCs/>
          <w:szCs w:val="28"/>
          <w:lang w:eastAsia="ru-RU"/>
        </w:rPr>
        <w:t>Стенгазета «Мы снова здесь сегодня собрались»</w:t>
      </w:r>
      <w:r w:rsidRPr="007B0F3A">
        <w:rPr>
          <w:rFonts w:ascii="Times New Roman" w:hAnsi="Times New Roman"/>
          <w:bCs/>
          <w:szCs w:val="28"/>
          <w:lang w:eastAsia="ru-RU"/>
        </w:rPr>
        <w:t xml:space="preserve"> ПРИЛОЖЕНИЕ</w:t>
      </w:r>
    </w:p>
    <w:p w:rsidR="002F693B" w:rsidRDefault="00F102B1">
      <w:pPr>
        <w:pStyle w:val="a8"/>
        <w:numPr>
          <w:ilvl w:val="0"/>
          <w:numId w:val="5"/>
        </w:numPr>
        <w:suppressAutoHyphens w:val="0"/>
        <w:spacing w:line="360" w:lineRule="auto"/>
        <w:ind w:left="426" w:firstLine="11"/>
        <w:jc w:val="both"/>
        <w:rPr>
          <w:rFonts w:ascii="Times New Roman" w:hAnsi="Times New Roman"/>
          <w:b/>
          <w:szCs w:val="28"/>
          <w:lang w:eastAsia="ru-RU"/>
        </w:rPr>
      </w:pPr>
      <w:r>
        <w:rPr>
          <w:rFonts w:ascii="Times New Roman" w:hAnsi="Times New Roman"/>
          <w:b/>
          <w:szCs w:val="28"/>
          <w:lang w:eastAsia="ru-RU"/>
        </w:rPr>
        <w:t>Раздел</w:t>
      </w:r>
      <w:r w:rsidRPr="007B0F3A">
        <w:rPr>
          <w:rFonts w:ascii="Times New Roman" w:hAnsi="Times New Roman"/>
          <w:b/>
          <w:szCs w:val="28"/>
          <w:lang w:eastAsia="ru-RU"/>
        </w:rPr>
        <w:t>:</w:t>
      </w:r>
      <w:r>
        <w:rPr>
          <w:rFonts w:ascii="Times New Roman" w:hAnsi="Times New Roman"/>
          <w:b/>
          <w:szCs w:val="28"/>
          <w:lang w:eastAsia="ru-RU"/>
        </w:rPr>
        <w:t xml:space="preserve"> БУМАЖНАЯ ФАНТАЗИЯ (картины, открытки).</w:t>
      </w:r>
      <w:r>
        <w:rPr>
          <w:rFonts w:ascii="Times New Roman" w:hAnsi="Times New Roman"/>
          <w:color w:val="000000"/>
          <w:szCs w:val="28"/>
          <w:lang w:eastAsia="ru-RU"/>
        </w:rPr>
        <w:t xml:space="preserve"> 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История возникновения техники «квиллинг». Последовательность работы.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возникновения техники «оригами». Базовые формы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«оригами».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салфеточного рукоделия «пейп-арт». Преимущества новой техники. Материалы для рукоделия.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Практика: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образцу.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поздравительной по образцу.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Изготовление картины по образцу.</w:t>
      </w:r>
    </w:p>
    <w:p w:rsidR="002F693B" w:rsidRDefault="00F102B1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ТЕХНИКА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ПАПЬЕ-МАШЕ.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История возникновения техники папье-маше. Способы работы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(лепки0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этой технике. Послойное папье-маше из ваты. Как работать в этой технике. Просушка. Изготовление клейстера для работы с ватой.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Раскраска готовой работы. Необходимые краск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оформления.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слона.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ёлочной игрушки.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деда Мороза.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ёлочки.</w:t>
      </w:r>
    </w:p>
    <w:p w:rsidR="002F693B" w:rsidRDefault="00F102B1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БИСЕРОПЛЕТЕНИЕ.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Теория. История возникновения техники бисероплетения. Разновидности бисера и проволоки для работы.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Петельная техника.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броши «Зонтик».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Изготовление цветов.</w:t>
      </w:r>
    </w:p>
    <w:p w:rsidR="002F693B" w:rsidRDefault="00F102B1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Pr="007B0F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РАБОТА С ПРИРОДНЫМ МАТЕРИАЛОМ.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Теория. В какое время лучше собирать материал для работы. Из какого материала можно изготовить панно на стену. Как правильно сушить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для работы.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крупы хорошо использовать для аппликации. Каким клеем пользоваться, какую основу брать для работы, чтоб работа не деформировалась.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мелких камешек для работы. Какую краску лучше применять для камней.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панно «Осень».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картины из круп.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игры «Крестики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нолики».</w:t>
      </w:r>
    </w:p>
    <w:p w:rsidR="002F693B" w:rsidRDefault="00F102B1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ПЛЕТЕНИЕ ИЗ БУМАЖНОЙ ЛОЗЫ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Теория. Как появилась техника бумажной лозы. Изготовление материала для работы, нарезка бумагу, скрутка бумаги, покраска, высушив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тыквы.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корзины.</w:t>
      </w:r>
    </w:p>
    <w:p w:rsidR="002F693B" w:rsidRDefault="00F102B1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ЖИВОПИСЬ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Теория. Краски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акварельные, гуашь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отличительные особенности. Основные и составные цвета.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Тёплые и холодные цвета, контраст, нюанс. Приёмы акварельных заливок. Упражнения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смешивание красок.  Знакомство с натюрмортами. Понятие натюрморт. Виды натюрмортов. Составление композиции. Работа с цветом. Работа «по мокрому»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Форма. Этапы. Оттенки цвета. Лессировка. Использование загнутых, прямых линий. Направление, длина меха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 о богатстве и разнообразии художественной культуре России и мира. Знакомство детей с русскими народными сказками. Знакомство со сказкой «Теремок», «Гуси-лебеди», «Лисичка-сестричка и серый волк»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смешивание красок. Акварель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заливки («Полосатый коврик»).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грибов, фруктов и овощей.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домашнего животного на свободную тему.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 морских обитателей и подводный мир. Выбор техники исполнения (гуашь или акварель).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работ о Космос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работ по иллюстрации к сказкам: «Теремок», «Гуси-лебеди», «Лисичка-сестричка и серый волк».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плаката «День Победы»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плаката «День Земли»</w:t>
      </w:r>
    </w:p>
    <w:p w:rsidR="002F693B" w:rsidRDefault="00F102B1">
      <w:pPr>
        <w:pStyle w:val="ad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Pr="007B0F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ПОДГОТОВКА РАБОТ К ВЫСТАВКЕ.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Теория. Положение выставки.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темы выставки.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материала и инструментов. Изготовление работы.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работ к выставке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предъявленной Положением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7B0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Планируемые результаты</w:t>
      </w:r>
    </w:p>
    <w:p w:rsidR="002F693B" w:rsidRDefault="00F102B1">
      <w:pPr>
        <w:pStyle w:val="a8"/>
        <w:spacing w:line="360" w:lineRule="auto"/>
        <w:ind w:left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 концу </w:t>
      </w:r>
      <w:r>
        <w:rPr>
          <w:rFonts w:ascii="Times New Roman" w:hAnsi="Times New Roman"/>
          <w:szCs w:val="28"/>
        </w:rPr>
        <w:t xml:space="preserve">всего </w:t>
      </w:r>
      <w:r>
        <w:rPr>
          <w:rFonts w:ascii="Times New Roman" w:hAnsi="Times New Roman"/>
          <w:szCs w:val="28"/>
        </w:rPr>
        <w:t>обучения.</w:t>
      </w:r>
    </w:p>
    <w:p w:rsidR="002F693B" w:rsidRDefault="00F102B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Личностные результаты: 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сформированы творческие способности, уважительное отношение к работе собственного труда и к труду окружающих;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бучающихся будут сформированы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эстетической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693B" w:rsidRDefault="00F102B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 результат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будет способен выполнять задания по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струкции педагога;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будет способен участвовать в групповой работе в качестве исполнителя;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будет способен использовать полученные знания, умения, навыки для выполнения самостоятельной творческой работы;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будет способен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продукты творческой деятельности на выставке.</w:t>
      </w:r>
    </w:p>
    <w:p w:rsidR="002F693B" w:rsidRDefault="00F102B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результаты: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Обучающиеся будет соблюдать последовательное выполнение рисунка (построение, прорисовка, уточнение общих очертаний и форм);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будет знать цветоведении (в области компо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зиции, формообразовании);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будет уметь пользоваться различными инструментами и материалами: гуашь, акварель, пастель, цветные карандаши и т.д.;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будет уметь передавать в рисунке: пространственное положение предметов на основе линейной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воздушной перспективы, форму, пропорции, цвет;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будет знать великих художников, преуспевших в различных жанрах изобразительного искусства;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будет знать безопасные способы при работе с: клеевым пистолетом, картоном, ножницами,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фигурными дыроколами ит.д</w:t>
      </w:r>
    </w:p>
    <w:p w:rsidR="002F693B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 2. ОРГАНИЗАЦИОННО-ПЕДАГОГИЧЕСКИЕ УСЛОВИЯ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Условия реализации программы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Материально-техническое обеспечение</w:t>
      </w:r>
    </w:p>
    <w:p w:rsidR="002F693B" w:rsidRDefault="00F102B1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Шкафы, столы, стулья.</w:t>
      </w:r>
    </w:p>
    <w:p w:rsidR="002F693B" w:rsidRDefault="00F102B1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пособия.</w:t>
      </w:r>
    </w:p>
    <w:p w:rsidR="002F693B" w:rsidRDefault="00F102B1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цветной и белый картон, альбом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 простые, ручки,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карандаши цветные, кисти художественные, цветная бумага, циркуль, линейка, клей ПВА, клей «Момент», клей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ткань, атласные ленты, проволока, бисер, бросовый материал, туалетная бумага, природный материал, краски: гуашь, акриловая краска, акварель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грунтовка, контуры.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Учебно-методическое и информационное обеспечение:</w:t>
      </w:r>
    </w:p>
    <w:p w:rsidR="002F693B" w:rsidRDefault="00F102B1">
      <w:pPr>
        <w:pStyle w:val="ad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интернет, ноутбук, экран, проектор;</w:t>
      </w:r>
    </w:p>
    <w:p w:rsidR="002F693B" w:rsidRDefault="00F102B1">
      <w:pPr>
        <w:pStyle w:val="ad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 правовая база;</w:t>
      </w:r>
    </w:p>
    <w:p w:rsidR="002F693B" w:rsidRDefault="00F102B1">
      <w:pPr>
        <w:pStyle w:val="ad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литература.</w:t>
      </w: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литературы:</w:t>
      </w:r>
    </w:p>
    <w:p w:rsidR="002F693B" w:rsidRDefault="00F102B1">
      <w:pPr>
        <w:pStyle w:val="ad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Богатова Ирина: Оригами. Цветы. Издательство: Мартин, 2020 </w:t>
      </w:r>
    </w:p>
    <w:p w:rsidR="002F693B" w:rsidRDefault="00F102B1">
      <w:pPr>
        <w:pStyle w:val="ad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Иттен Иоханнес.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цвета. Издательство – издатель Дмитрий Аронов, 2021</w:t>
      </w:r>
    </w:p>
    <w:p w:rsidR="002F693B" w:rsidRDefault="00F102B1">
      <w:pPr>
        <w:pStyle w:val="ad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Нормативно-правовая база</w:t>
      </w:r>
    </w:p>
    <w:p w:rsidR="002F693B" w:rsidRDefault="00F102B1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«Об образовании в Российской Федерации» от 29.12.2012 №273-Ф3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693B" w:rsidRDefault="00F102B1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 Правительства РФ от 31.03 2022 № 678-р «Об утверждении Концепции развития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ополнительного образования детей до 2030 года»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693B" w:rsidRDefault="00F102B1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от 28.09.2020 № 8 «Об утверждении СанПин 2.4.3648-20 «Санитарно-эпидемиологические требования к организациям воспитания и обучения, отдыха и оздоро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 детей и молодёжи»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693B" w:rsidRDefault="00F102B1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F693B" w:rsidRDefault="00F102B1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составлению дополнительных общеобразовательных общеразвивающих программ от 31.03.2022.</w:t>
      </w:r>
    </w:p>
    <w:p w:rsidR="002F693B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 Оценочные материалы и формы аттестации: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Показателем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эффективной реализации программы является уровень развития ребёнка: положительное отношение к окружающему миру, стремление к самостоятельной творческой деятельности.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аттестации подобраны так, чтобы ребёнок видел свой «рост» и чтобы ребёнок видел про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 в своём развитии. Педагогический мониторинг позволяет в системе отслеживать результативность образовательного процесса.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процессе обучения детей по данной программе применяются виды контроля:</w:t>
      </w:r>
    </w:p>
    <w:p w:rsidR="002F693B" w:rsidRPr="007B0F3A" w:rsidRDefault="00F102B1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Промежуточный - проверяется уровень освоения детьми пр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ограммы за полугодия. Просмотры работ, выполненных в течении полугода, дают полное представление о творческом росте ребёнка и выявляют наиболее характерные недостатки, над которыми нужно работать.</w:t>
      </w:r>
    </w:p>
    <w:p w:rsidR="002F693B" w:rsidRPr="007B0F3A" w:rsidRDefault="00F102B1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Итоговый - определяется уровень умений, знаний и навыков, к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оторые получил обучающийся по освоению всего курса обучения по программе.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Выявление доступных результатов осуществляется: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через просмотр и анализ законченной работы;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через участие в выставках и конкурсах различного уровня - форма осуществляется с целью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определения уровня мастерства, культуры, техники исполнения творческих продуктов, с целью выявления творческих способностей обучающихся;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через беседу - форма осуществляется для общения на взаимном обмене мыслями и чувствами. Применяются с целью определе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 уровня усвоения знаний, их коррекции, уточнения, дополнения, конкретизации;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через викторины - форма осуществляются с целью повторения и углубления изученного материала;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через игры - форма осуществляется с целью определения наблюдательности, привычк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самопроверке, учат доводить начитаю работу до конца. Дидактические игры помогают закрепить и расширить предусмотренные программой знания, умения и навыки;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через самостоятельную работу - форма осуществляется с целью выявления творческих способностей обу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чающихся. Умение применять накопленные знания и мастерство.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через практику - проводится с целью получения первичных профессиональных умений и навыков. 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практических умений и навыков обучающихся во время просмотра творческих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работ». 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Pr="007B0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</w:t>
      </w:r>
      <w:r w:rsidRPr="007B0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«Творческие достижения с студии ДПИ «Страна мастеров»».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Г </w:t>
      </w: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Протокол фиксации промежуточного контроля; протокол фиксации итогового контроля</w:t>
      </w:r>
    </w:p>
    <w:p w:rsidR="002F693B" w:rsidRPr="007B0F3A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Методические материалы.</w:t>
      </w:r>
    </w:p>
    <w:p w:rsidR="002F693B" w:rsidRDefault="00F102B1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занятий используются различные формы</w:t>
      </w:r>
      <w:r>
        <w:rPr>
          <w:color w:val="000000"/>
          <w:sz w:val="28"/>
          <w:szCs w:val="28"/>
        </w:rPr>
        <w:t xml:space="preserve"> занятий:</w:t>
      </w:r>
    </w:p>
    <w:p w:rsidR="002F693B" w:rsidRDefault="00F102B1">
      <w:pPr>
        <w:pStyle w:val="ab"/>
        <w:spacing w:before="0" w:beforeAutospacing="0" w:after="0" w:afterAutospacing="0" w:line="360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традиционные, комбинированные и практические занятия, игры, праздники, конкурсы, творческие проекты, открытые уроки.</w:t>
      </w:r>
    </w:p>
    <w:p w:rsidR="002F693B" w:rsidRDefault="00F102B1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Методы, в основе которых лежит способ организации занятия:</w:t>
      </w:r>
    </w:p>
    <w:p w:rsidR="002F693B" w:rsidRDefault="00F102B1">
      <w:pPr>
        <w:pStyle w:val="ab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словесный: устное изложение, беседа, рассказ и т.д.);</w:t>
      </w:r>
    </w:p>
    <w:p w:rsidR="002F693B" w:rsidRDefault="00F102B1">
      <w:pPr>
        <w:pStyle w:val="ab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-наглядный -</w:t>
      </w:r>
      <w:r>
        <w:rPr>
          <w:color w:val="000000"/>
          <w:sz w:val="28"/>
          <w:szCs w:val="28"/>
        </w:rPr>
        <w:t xml:space="preserve"> (выполнение) педагогом, работа по образцу;</w:t>
      </w:r>
    </w:p>
    <w:p w:rsidR="002F693B" w:rsidRDefault="00F102B1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Методы, в основе которых лежит уровень деятельности детей:</w:t>
      </w:r>
    </w:p>
    <w:p w:rsidR="002F693B" w:rsidRDefault="00F102B1">
      <w:pPr>
        <w:pStyle w:val="ab"/>
        <w:spacing w:before="0" w:beforeAutospacing="0" w:after="0" w:afterAutospacing="0" w:line="360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объяснительно-иллюстративный: дети воспринимают и усваивают готовую информацию;</w:t>
      </w:r>
    </w:p>
    <w:p w:rsidR="002F693B" w:rsidRDefault="00F102B1">
      <w:pPr>
        <w:pStyle w:val="ab"/>
        <w:spacing w:before="0" w:beforeAutospacing="0" w:after="0" w:afterAutospacing="0" w:line="360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репродуктивный: учащиеся воспроизводят полученные знания и освоенные </w:t>
      </w:r>
      <w:r>
        <w:rPr>
          <w:color w:val="000000"/>
          <w:sz w:val="28"/>
          <w:szCs w:val="28"/>
        </w:rPr>
        <w:t>способы деятельности;</w:t>
      </w:r>
    </w:p>
    <w:p w:rsidR="002F693B" w:rsidRDefault="00F102B1">
      <w:pPr>
        <w:pStyle w:val="ab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исследовательский: самостоятельная творческая работа учащихся.</w:t>
      </w:r>
    </w:p>
    <w:p w:rsidR="002F693B" w:rsidRDefault="00F102B1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2F693B" w:rsidRDefault="00F102B1">
      <w:pPr>
        <w:pStyle w:val="ab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фронтальный: одновременная работа со всеми учащимися;</w:t>
      </w:r>
    </w:p>
    <w:p w:rsidR="002F693B" w:rsidRDefault="00F102B1">
      <w:pPr>
        <w:pStyle w:val="ab"/>
        <w:spacing w:before="0" w:beforeAutospacing="0" w:after="0" w:afterAutospacing="0" w:line="360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индивидуальный: </w:t>
      </w:r>
      <w:r>
        <w:rPr>
          <w:color w:val="000000"/>
          <w:sz w:val="28"/>
          <w:szCs w:val="28"/>
        </w:rPr>
        <w:t>индивидуальное выполнение заданий, решение проблем и другие.</w:t>
      </w:r>
    </w:p>
    <w:p w:rsidR="002F693B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 Календарный учебный график</w:t>
      </w:r>
    </w:p>
    <w:tbl>
      <w:tblPr>
        <w:tblStyle w:val="ac"/>
        <w:tblW w:w="0" w:type="auto"/>
        <w:tblLook w:val="04A0"/>
      </w:tblPr>
      <w:tblGrid>
        <w:gridCol w:w="3753"/>
        <w:gridCol w:w="2033"/>
        <w:gridCol w:w="1904"/>
        <w:gridCol w:w="1882"/>
      </w:tblGrid>
      <w:tr w:rsidR="002F693B">
        <w:trPr>
          <w:trHeight w:val="608"/>
        </w:trPr>
        <w:tc>
          <w:tcPr>
            <w:tcW w:w="5931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образовательного процесса</w:t>
            </w:r>
          </w:p>
        </w:tc>
        <w:tc>
          <w:tcPr>
            <w:tcW w:w="1974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год</w:t>
            </w:r>
          </w:p>
        </w:tc>
        <w:tc>
          <w:tcPr>
            <w:tcW w:w="1950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год</w:t>
            </w:r>
          </w:p>
        </w:tc>
      </w:tr>
      <w:tr w:rsidR="002F693B">
        <w:tc>
          <w:tcPr>
            <w:tcW w:w="5931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учебного года, неделя</w:t>
            </w:r>
          </w:p>
        </w:tc>
        <w:tc>
          <w:tcPr>
            <w:tcW w:w="1974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50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F693B">
        <w:tc>
          <w:tcPr>
            <w:tcW w:w="5931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1974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950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  <w:tr w:rsidR="002F693B">
        <w:trPr>
          <w:trHeight w:val="420"/>
        </w:trPr>
        <w:tc>
          <w:tcPr>
            <w:tcW w:w="3849" w:type="dxa"/>
            <w:vMerge w:val="restar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учебных периодов</w:t>
            </w: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полугодие</w:t>
            </w: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4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01.09.2023-31.12.2023</w:t>
            </w:r>
          </w:p>
        </w:tc>
      </w:tr>
      <w:tr w:rsidR="002F693B">
        <w:trPr>
          <w:trHeight w:val="465"/>
        </w:trPr>
        <w:tc>
          <w:tcPr>
            <w:tcW w:w="3849" w:type="dxa"/>
            <w:vMerge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полугодие</w:t>
            </w:r>
          </w:p>
        </w:tc>
        <w:tc>
          <w:tcPr>
            <w:tcW w:w="3924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11.01.2024-31.05.2024</w:t>
            </w:r>
          </w:p>
        </w:tc>
      </w:tr>
      <w:tr w:rsidR="002F693B">
        <w:tc>
          <w:tcPr>
            <w:tcW w:w="5931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детей, лет</w:t>
            </w:r>
          </w:p>
        </w:tc>
        <w:tc>
          <w:tcPr>
            <w:tcW w:w="1974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5-14</w:t>
            </w:r>
          </w:p>
        </w:tc>
        <w:tc>
          <w:tcPr>
            <w:tcW w:w="1950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5-14</w:t>
            </w:r>
          </w:p>
        </w:tc>
      </w:tr>
      <w:tr w:rsidR="002F693B">
        <w:tc>
          <w:tcPr>
            <w:tcW w:w="5931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занятий, час</w:t>
            </w:r>
          </w:p>
        </w:tc>
        <w:tc>
          <w:tcPr>
            <w:tcW w:w="1974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50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F693B">
        <w:tc>
          <w:tcPr>
            <w:tcW w:w="5931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Режим занятия</w:t>
            </w:r>
          </w:p>
        </w:tc>
        <w:tc>
          <w:tcPr>
            <w:tcW w:w="1974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раз/нед</w:t>
            </w: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 раз/нед</w:t>
            </w:r>
          </w:p>
        </w:tc>
      </w:tr>
      <w:tr w:rsidR="002F693B">
        <w:tc>
          <w:tcPr>
            <w:tcW w:w="5931" w:type="dxa"/>
            <w:gridSpan w:val="2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Годовая учебная нагрузка, час</w:t>
            </w:r>
          </w:p>
        </w:tc>
        <w:tc>
          <w:tcPr>
            <w:tcW w:w="1974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950" w:type="dxa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</w:tbl>
    <w:p w:rsidR="002F693B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93B" w:rsidRDefault="00F102B1">
      <w:pPr>
        <w:pStyle w:val="ad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план воспитательной работы</w:t>
      </w:r>
    </w:p>
    <w:tbl>
      <w:tblPr>
        <w:tblStyle w:val="31"/>
        <w:tblW w:w="5000" w:type="pct"/>
        <w:jc w:val="center"/>
        <w:tblLook w:val="04A0"/>
      </w:tblPr>
      <w:tblGrid>
        <w:gridCol w:w="1276"/>
        <w:gridCol w:w="4303"/>
        <w:gridCol w:w="2262"/>
        <w:gridCol w:w="1731"/>
      </w:tblGrid>
      <w:tr w:rsidR="002F693B">
        <w:trPr>
          <w:jc w:val="center"/>
        </w:trPr>
        <w:tc>
          <w:tcPr>
            <w:tcW w:w="700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 воспитательной работы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Контингент участников</w:t>
            </w:r>
          </w:p>
        </w:tc>
      </w:tr>
      <w:tr w:rsidR="002F693B">
        <w:trPr>
          <w:jc w:val="center"/>
        </w:trPr>
        <w:tc>
          <w:tcPr>
            <w:tcW w:w="700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детей к выставке «Краски осени»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Художественное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Всемирный День защиты животных</w:t>
            </w:r>
          </w:p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«Мы в ответе за тех, кого приручили» Выставка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Художественное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Каникулярные мероприятия по отдельному плану</w:t>
            </w: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День народного единства</w:t>
            </w: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развивающего досуга.</w:t>
            </w:r>
          </w:p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Гражданско- патриотическое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Каникулярные мероприятия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отдельному плану</w:t>
            </w:r>
          </w:p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Рождественская неделя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развивающего досуга</w:t>
            </w: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  <w:vMerge w:val="restar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Экологический час, приуроченный к всемирному дню защиты морских млекопитающих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Экологическое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  <w:vMerge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«Масленичная неделя», мероприятия,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посвящённые празднованию Масленицы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Духовно-нравственное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trHeight w:val="601"/>
          <w:jc w:val="center"/>
        </w:trPr>
        <w:tc>
          <w:tcPr>
            <w:tcW w:w="700" w:type="pct"/>
            <w:vMerge w:val="restar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Цикл мероприятий, посвящённых международному женскому Дню 8 марта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Духовно-нравственное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  <w:vMerge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Цикл мероприятий, посвящённых Дню воссоединения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Крыма с Россией – 18.03.2022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Гражданско-патриотическое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  <w:vMerge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Каникулярные мероприятия по отдельному плану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развивающего досуга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Цикл мероприятий, посвящённых Дню космонавтики</w:t>
            </w: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Гражданско-патриотическое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  <w:vMerge w:val="restar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Праздничные мероприятия, посвящённые 1 мая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Гражданско-патриотическое воспитание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  <w:vMerge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Цикл праздничных мероприятий, посвящённых Дню Победы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Гражданско-патриотическое воспитание;</w:t>
            </w:r>
          </w:p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Духовно-нравственное</w:t>
            </w:r>
          </w:p>
        </w:tc>
        <w:tc>
          <w:tcPr>
            <w:tcW w:w="848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студии</w:t>
            </w:r>
          </w:p>
        </w:tc>
      </w:tr>
      <w:tr w:rsidR="002F693B">
        <w:trPr>
          <w:jc w:val="center"/>
        </w:trPr>
        <w:tc>
          <w:tcPr>
            <w:tcW w:w="700" w:type="pct"/>
            <w:vMerge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7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Цикл праздничных мероприятий, посвящённых Дню города Находка</w:t>
            </w:r>
          </w:p>
        </w:tc>
        <w:tc>
          <w:tcPr>
            <w:tcW w:w="1105" w:type="pct"/>
          </w:tcPr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Гражданско-патриотическое воспитание;</w:t>
            </w:r>
          </w:p>
          <w:p w:rsidR="002F693B" w:rsidRDefault="00F1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Духовно-нравственное.</w:t>
            </w:r>
          </w:p>
        </w:tc>
        <w:tc>
          <w:tcPr>
            <w:tcW w:w="848" w:type="pct"/>
          </w:tcPr>
          <w:p w:rsidR="002F693B" w:rsidRDefault="002F6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93B" w:rsidRDefault="002F6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93B" w:rsidRDefault="002F69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93B" w:rsidRDefault="00F102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2F693B" w:rsidRDefault="00F102B1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Богатова Ирина: Оригами. Цветы. Издательство: Мартин, 2020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693B" w:rsidRDefault="00F102B1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Иттен 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Ищханнес. Искуство цвета. Издательство - издатель Дмитрий Аронов, 2021;</w:t>
      </w:r>
    </w:p>
    <w:p w:rsidR="002F693B" w:rsidRDefault="00F102B1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Неменская</w:t>
      </w:r>
      <w:r w:rsidRPr="007B0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Изобразительное искусство. Искусство в жизни человека. 6 класс. Учебник для для общеобразовательных учреждений; под ред. Б.М. Неменский. - Просвещение, 2019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693B" w:rsidRDefault="002F69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F693B" w:rsidRDefault="002F69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F693B" w:rsidRDefault="002F69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F693B" w:rsidRDefault="00F102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</w:t>
      </w:r>
    </w:p>
    <w:p w:rsidR="002F693B" w:rsidRDefault="00F102B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Входной тест (2 год обучения)</w:t>
      </w:r>
    </w:p>
    <w:p w:rsidR="002F693B" w:rsidRDefault="00F102B1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Знания правил ТБ, их соблюдение. Организация рабочего места</w:t>
      </w:r>
    </w:p>
    <w:p w:rsidR="002F693B" w:rsidRDefault="00F102B1">
      <w:p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Тест 1</w:t>
      </w:r>
    </w:p>
    <w:p w:rsidR="002F693B" w:rsidRDefault="00F102B1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 три правильных ответа при работе с ножницами</w:t>
      </w:r>
    </w:p>
    <w:p w:rsidR="002F693B" w:rsidRDefault="00F102B1">
      <w:pPr>
        <w:numPr>
          <w:ilvl w:val="0"/>
          <w:numId w:val="12"/>
        </w:numPr>
        <w:tabs>
          <w:tab w:val="clear" w:pos="425"/>
        </w:tabs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</w:pP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Перебрасывать ножницы через стол.</w:t>
      </w:r>
    </w:p>
    <w:p w:rsidR="002F693B" w:rsidRDefault="00F102B1">
      <w:pPr>
        <w:numPr>
          <w:ilvl w:val="0"/>
          <w:numId w:val="12"/>
        </w:numPr>
        <w:tabs>
          <w:tab w:val="clear" w:pos="425"/>
        </w:tabs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Использовать ножницы по назначению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.</w:t>
      </w:r>
    </w:p>
    <w:p w:rsidR="002F693B" w:rsidRDefault="00F102B1">
      <w:pPr>
        <w:numPr>
          <w:ilvl w:val="0"/>
          <w:numId w:val="12"/>
        </w:numPr>
        <w:tabs>
          <w:tab w:val="clear" w:pos="425"/>
        </w:tabs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Следить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за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движением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лезвий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время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работы. 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 </w:t>
      </w:r>
    </w:p>
    <w:p w:rsidR="002F693B" w:rsidRDefault="00F102B1">
      <w:pPr>
        <w:numPr>
          <w:ilvl w:val="0"/>
          <w:numId w:val="12"/>
        </w:numPr>
        <w:tabs>
          <w:tab w:val="clear" w:pos="425"/>
        </w:tabs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Передавать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ножницы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кольцами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от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себя.</w:t>
      </w:r>
    </w:p>
    <w:p w:rsidR="002F693B" w:rsidRDefault="00F102B1">
      <w:pPr>
        <w:numPr>
          <w:ilvl w:val="0"/>
          <w:numId w:val="12"/>
        </w:numPr>
        <w:tabs>
          <w:tab w:val="clear" w:pos="425"/>
        </w:tabs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lastRenderedPageBreak/>
        <w:t>Хранить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ножницы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чехле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или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отведённой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коробочке. 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правильных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ответа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работе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клеем.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</w:t>
      </w:r>
    </w:p>
    <w:p w:rsidR="002F693B" w:rsidRPr="007B0F3A" w:rsidRDefault="00F102B1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Набирать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большое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количество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клея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кисть.</w:t>
      </w:r>
    </w:p>
    <w:p w:rsidR="002F693B" w:rsidRPr="007B0F3A" w:rsidRDefault="00F102B1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Кисточку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после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работы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хорош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промыть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или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поставить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ёмкость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водой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(подготовить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для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мытья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все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кисточки). </w:t>
      </w:r>
    </w:p>
    <w:p w:rsidR="002F693B" w:rsidRPr="007B0F3A" w:rsidRDefault="00F102B1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Излишки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клея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убирать,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осторожно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прижимая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её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краю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ёмкости. 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д.</w:t>
      </w:r>
    </w:p>
    <w:p w:rsidR="002F693B" w:rsidRPr="007B0F3A" w:rsidRDefault="00F102B1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После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работы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клеем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руки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мыть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необязательно.</w:t>
      </w:r>
    </w:p>
    <w:p w:rsidR="002F693B" w:rsidRPr="007B0F3A" w:rsidRDefault="00F102B1">
      <w:pPr>
        <w:spacing w:after="0" w:line="360" w:lineRule="auto"/>
        <w:jc w:val="both"/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правильных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ответа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работе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канцелярским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ножом.</w:t>
      </w:r>
    </w:p>
    <w:p w:rsidR="002F693B" w:rsidRPr="007B0F3A" w:rsidRDefault="00F102B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Для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резания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бумаги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небольшую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часть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лезвия.</w:t>
      </w:r>
    </w:p>
    <w:p w:rsidR="002F693B" w:rsidRDefault="00F102B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Когда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нож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находится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нерабочем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состоянии,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лезвие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должно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быть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внутри </w:t>
      </w:r>
    </w:p>
    <w:p w:rsidR="002F693B" w:rsidRDefault="00F102B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При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работе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канцелярским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ножом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необязательно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быть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внимательным</w:t>
      </w:r>
    </w:p>
    <w:p w:rsidR="002F693B" w:rsidRPr="007B0F3A" w:rsidRDefault="00F102B1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При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резании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картона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удобно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пользоваться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линейкой.</w:t>
      </w:r>
    </w:p>
    <w:p w:rsidR="002F693B" w:rsidRPr="007B0F3A" w:rsidRDefault="002F693B">
      <w:pPr>
        <w:spacing w:after="0" w:line="360" w:lineRule="auto"/>
        <w:jc w:val="both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</w:p>
    <w:p w:rsidR="002F693B" w:rsidRDefault="00F102B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Промежуточный</w:t>
      </w: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этап</w:t>
      </w: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аттестации</w:t>
      </w: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первого</w:t>
      </w: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года</w:t>
      </w: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обучения</w:t>
      </w: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 xml:space="preserve"> </w:t>
      </w:r>
      <w:r w:rsidRPr="007B0F3A"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для</w:t>
      </w: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>
        <w:rPr>
          <w:rFonts w:ascii="Times New Roman" w:eastAsia="SimSu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zh-CN"/>
        </w:rPr>
        <w:t>обучающихся студии «Страна мастеров»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Знание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использование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материалов,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инструментов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 xml:space="preserve">терминологии.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Тест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2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1.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Виды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декоративно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softHyphen/>
        <w:t>прикладного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искусства.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ильный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ответ.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Теннис,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шахматы,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гимнастика. 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Вышивание,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витраж,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мозаика,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оригами. 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Футбол,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фигурное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катание.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2.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каких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видах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декоративно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прикладного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искусства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используется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бумага?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Вышивка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шёлковой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лентой.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Оригами.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Витраж.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3.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Техника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оригами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(базовые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формы).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правильный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 xml:space="preserve">ответ.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Рыба,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птица,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воздушный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змей. 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Утка,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ёж,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крокодил. 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Шар,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квадрат,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ромб.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4.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Материалы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инструменты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технике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папье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маше.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правильный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 xml:space="preserve">ответ. 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Клей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ПВА,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цветные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карандаши,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картон,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ножн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ицы. 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Клей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ПВА,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бумага,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воздушный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ш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арик. 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Клей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ПВА,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салфетка,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ножницы. 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lastRenderedPageBreak/>
        <w:t>Знание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приёмов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работы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умение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применять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их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на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разных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этапах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 xml:space="preserve">работы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Тест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3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1.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Восстанови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правильную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последовательность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выполнения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изделия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технике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 xml:space="preserve">«оригами».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Декоративное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оформление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работ. 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Подбор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бумаги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определённого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цвета. 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Изготовления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исходной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формы. 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Определение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последовательности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работы. д.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Складывание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базовой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формы.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е.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Сборка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склеивание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деталей.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ж.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Работа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схеме.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2.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Восстанови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вильную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последовательность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выполнения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аппликации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из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бумаги.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Наклеивание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деталей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изображения. 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Раскладывание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деталей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изображения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фоне.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Подбор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бумаги. 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Вырезание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деталей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изображения. д.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Высушивание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аппликации.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е.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Выбор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сюжета(натуры,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узора).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3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Восстанови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правильную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последовательность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выполнения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поделки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технике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«папье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маше».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Выбор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бумаги. б.Приготовление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теста. в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Заготовка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полосок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из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бумаги.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Рассматривание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образца.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д.Нанесение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узора.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е.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Просушка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поделки. 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История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возникновен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ия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используемые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материалы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>различных</w:t>
      </w:r>
      <w:r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b/>
          <w:bCs/>
          <w:i/>
          <w:iCs/>
          <w:color w:val="111115"/>
          <w:sz w:val="28"/>
          <w:szCs w:val="28"/>
          <w:shd w:val="clear" w:color="auto" w:fill="FFFFFF"/>
          <w:lang w:eastAsia="zh-CN"/>
        </w:rPr>
        <w:t xml:space="preserve">техниках.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Тест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4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1.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Что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означает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слово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«Оригами»?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Фамилия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автора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техники.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Кроить,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вырезать. 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складывать.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lastRenderedPageBreak/>
        <w:t>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Составлять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композицию.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2.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Техника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«оригами».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какой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стране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зародилось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«Оригами».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правильный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ответ.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Россия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Англия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Япония.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Китай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3.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Исходная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форма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«оригами».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правильный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 xml:space="preserve">ответ.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Треугольник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Квадрат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Круг.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Овал.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4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Какой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материал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используется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технике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«папье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маше».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правильный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 xml:space="preserve">ответ.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Глина.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Пластилин. 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Кожа.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Бумага.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Картон. 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Вопрос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№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5.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Когда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возникла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техника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«папье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маше».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Выбери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правильный</w:t>
      </w:r>
      <w:r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i/>
          <w:iCs/>
          <w:color w:val="111115"/>
          <w:sz w:val="28"/>
          <w:szCs w:val="28"/>
          <w:shd w:val="clear" w:color="auto" w:fill="FFFFFF"/>
          <w:lang w:eastAsia="zh-CN"/>
        </w:rPr>
        <w:t>ответ.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а.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20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век.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б.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Конец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18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века.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Середина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9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века. </w:t>
      </w:r>
    </w:p>
    <w:p w:rsidR="002F693B" w:rsidRPr="007B0F3A" w:rsidRDefault="00F102B1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г.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Конец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14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века. д.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(202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до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э.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—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220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>н.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  <w:r w:rsidRPr="007B0F3A"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  <w:t xml:space="preserve">э.). </w:t>
      </w:r>
      <w:r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val="en-US" w:eastAsia="zh-CN"/>
        </w:rPr>
        <w:t> </w:t>
      </w:r>
    </w:p>
    <w:p w:rsidR="002F693B" w:rsidRPr="007B0F3A" w:rsidRDefault="002F693B">
      <w:pPr>
        <w:spacing w:after="0" w:line="360" w:lineRule="auto"/>
        <w:rPr>
          <w:rFonts w:ascii="Times New Roman" w:eastAsia="SimSun" w:hAnsi="Times New Roman" w:cs="Times New Roman"/>
          <w:color w:val="111115"/>
          <w:sz w:val="28"/>
          <w:szCs w:val="28"/>
          <w:shd w:val="clear" w:color="auto" w:fill="FFFFFF"/>
          <w:lang w:eastAsia="zh-CN"/>
        </w:rPr>
      </w:pPr>
    </w:p>
    <w:p w:rsidR="002F693B" w:rsidRDefault="002F69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F693B" w:rsidRDefault="00F102B1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</w:t>
      </w:r>
    </w:p>
    <w:p w:rsidR="002F693B" w:rsidRPr="007B0F3A" w:rsidRDefault="00F102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</w:p>
    <w:p w:rsidR="002F693B" w:rsidRPr="007B0F3A" w:rsidRDefault="00F102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Pr="007B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практических умений и навыков обучающихся во время просмотра творческих работ»</w:t>
      </w:r>
    </w:p>
    <w:tbl>
      <w:tblPr>
        <w:tblStyle w:val="ac"/>
        <w:tblW w:w="0" w:type="auto"/>
        <w:tblLook w:val="04A0"/>
      </w:tblPr>
      <w:tblGrid>
        <w:gridCol w:w="643"/>
        <w:gridCol w:w="1566"/>
        <w:gridCol w:w="1297"/>
        <w:gridCol w:w="1394"/>
        <w:gridCol w:w="1648"/>
        <w:gridCol w:w="1100"/>
        <w:gridCol w:w="1924"/>
      </w:tblGrid>
      <w:tr w:rsidR="002F693B">
        <w:tc>
          <w:tcPr>
            <w:tcW w:w="798" w:type="dxa"/>
            <w:vMerge w:val="restart"/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1966" w:type="dxa"/>
            <w:vMerge w:val="restart"/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ФИ ребёнка</w:t>
            </w:r>
          </w:p>
        </w:tc>
        <w:tc>
          <w:tcPr>
            <w:tcW w:w="5730" w:type="dxa"/>
            <w:gridSpan w:val="4"/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Раздел программы</w:t>
            </w:r>
          </w:p>
        </w:tc>
        <w:tc>
          <w:tcPr>
            <w:tcW w:w="1361" w:type="dxa"/>
            <w:vMerge w:val="restart"/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Замечание, рекомендации</w:t>
            </w:r>
          </w:p>
        </w:tc>
      </w:tr>
      <w:tr w:rsidR="002F693B">
        <w:tc>
          <w:tcPr>
            <w:tcW w:w="798" w:type="dxa"/>
            <w:vMerge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6" w:type="dxa"/>
            <w:vMerge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97" w:type="dxa"/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рисунок</w:t>
            </w:r>
          </w:p>
        </w:tc>
        <w:tc>
          <w:tcPr>
            <w:tcW w:w="1404" w:type="dxa"/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живопись</w:t>
            </w:r>
          </w:p>
        </w:tc>
        <w:tc>
          <w:tcPr>
            <w:tcW w:w="1546" w:type="dxa"/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композиция</w:t>
            </w:r>
          </w:p>
        </w:tc>
        <w:tc>
          <w:tcPr>
            <w:tcW w:w="1383" w:type="dxa"/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ДПИ</w:t>
            </w:r>
          </w:p>
        </w:tc>
        <w:tc>
          <w:tcPr>
            <w:tcW w:w="1361" w:type="dxa"/>
            <w:vMerge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2F693B">
        <w:tc>
          <w:tcPr>
            <w:tcW w:w="798" w:type="dxa"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6" w:type="dxa"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97" w:type="dxa"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04" w:type="dxa"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546" w:type="dxa"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83" w:type="dxa"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61" w:type="dxa"/>
          </w:tcPr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2F693B" w:rsidRDefault="002F69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F693B" w:rsidRDefault="00F102B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В</w:t>
      </w:r>
    </w:p>
    <w:p w:rsidR="002F693B" w:rsidRDefault="00F102B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Таблица</w:t>
      </w:r>
    </w:p>
    <w:p w:rsidR="002F693B" w:rsidRPr="007B0F3A" w:rsidRDefault="00F102B1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«Творческие достижения с студии ДПИ «Страна мастеров»»</w:t>
      </w:r>
    </w:p>
    <w:tbl>
      <w:tblPr>
        <w:tblStyle w:val="ac"/>
        <w:tblW w:w="0" w:type="auto"/>
        <w:tblLook w:val="04A0"/>
      </w:tblPr>
      <w:tblGrid>
        <w:gridCol w:w="698"/>
        <w:gridCol w:w="1645"/>
        <w:gridCol w:w="1427"/>
        <w:gridCol w:w="1975"/>
        <w:gridCol w:w="2237"/>
        <w:gridCol w:w="1590"/>
      </w:tblGrid>
      <w:tr w:rsidR="002F693B">
        <w:tc>
          <w:tcPr>
            <w:tcW w:w="753" w:type="dxa"/>
          </w:tcPr>
          <w:p w:rsidR="002F693B" w:rsidRDefault="00F102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№</w:t>
            </w:r>
          </w:p>
        </w:tc>
        <w:tc>
          <w:tcPr>
            <w:tcW w:w="1770" w:type="dxa"/>
          </w:tcPr>
          <w:p w:rsidR="002F693B" w:rsidRDefault="00F102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ФИ ребёнка</w:t>
            </w:r>
          </w:p>
        </w:tc>
        <w:tc>
          <w:tcPr>
            <w:tcW w:w="1515" w:type="dxa"/>
          </w:tcPr>
          <w:p w:rsidR="002F693B" w:rsidRDefault="00F102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Группа</w:t>
            </w:r>
          </w:p>
        </w:tc>
        <w:tc>
          <w:tcPr>
            <w:tcW w:w="2010" w:type="dxa"/>
          </w:tcPr>
          <w:p w:rsidR="002F693B" w:rsidRDefault="00F102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Название мероприятия, конкурса, выставки</w:t>
            </w:r>
          </w:p>
        </w:tc>
        <w:tc>
          <w:tcPr>
            <w:tcW w:w="2164" w:type="dxa"/>
          </w:tcPr>
          <w:p w:rsidR="002F693B" w:rsidRDefault="00F102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Название работы, художественный материал</w:t>
            </w:r>
          </w:p>
        </w:tc>
        <w:tc>
          <w:tcPr>
            <w:tcW w:w="1643" w:type="dxa"/>
          </w:tcPr>
          <w:p w:rsidR="002F693B" w:rsidRDefault="00F102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Результат </w:t>
            </w:r>
          </w:p>
        </w:tc>
      </w:tr>
      <w:tr w:rsidR="002F693B">
        <w:tc>
          <w:tcPr>
            <w:tcW w:w="753" w:type="dxa"/>
          </w:tcPr>
          <w:p w:rsidR="002F693B" w:rsidRDefault="002F69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770" w:type="dxa"/>
          </w:tcPr>
          <w:p w:rsidR="002F693B" w:rsidRDefault="002F69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515" w:type="dxa"/>
          </w:tcPr>
          <w:p w:rsidR="002F693B" w:rsidRDefault="002F69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2010" w:type="dxa"/>
          </w:tcPr>
          <w:p w:rsidR="002F693B" w:rsidRDefault="002F69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2164" w:type="dxa"/>
          </w:tcPr>
          <w:p w:rsidR="002F693B" w:rsidRDefault="002F69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43" w:type="dxa"/>
          </w:tcPr>
          <w:p w:rsidR="002F693B" w:rsidRDefault="002F69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</w:tr>
    </w:tbl>
    <w:p w:rsidR="002F693B" w:rsidRDefault="002F693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693B" w:rsidRDefault="00F102B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Г</w:t>
      </w:r>
    </w:p>
    <w:p w:rsidR="002F693B" w:rsidRDefault="00F102B1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ПРОТОКОЛ </w:t>
      </w:r>
      <w:r>
        <w:rPr>
          <w:rFonts w:ascii="Times New Roman" w:eastAsia="Calibri" w:hAnsi="Times New Roman" w:cs="Times New Roman"/>
          <w:b/>
          <w:sz w:val="28"/>
          <w:szCs w:val="28"/>
        </w:rPr>
        <w:t>ФИКСАЦИИ РЕЗУЛЬТАТОВ ПРОМЕЖУТОЧНОГО КОНТРОЛЯ (заполняется один раз в полугодие)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ФИО педагога ___________________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Образовательная программа и срок ее реализации _____________________________________________________________________________ 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Год обучения: _________ 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год 20____ / 20_____</w:t>
      </w:r>
    </w:p>
    <w:p w:rsidR="002F693B" w:rsidRDefault="002F693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1"/>
        <w:gridCol w:w="2551"/>
        <w:gridCol w:w="3402"/>
        <w:gridCol w:w="2517"/>
      </w:tblGrid>
      <w:tr w:rsidR="002F693B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Фамилия,  имя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ребёнка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  группы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Высокий уровень (чел.)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уровень (чел.)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(чел.)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Педагог: _______________________________</w:t>
      </w:r>
    </w:p>
    <w:p w:rsidR="002F693B" w:rsidRDefault="002F693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693B" w:rsidRDefault="00F102B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ПРОТОКОЛ ФИКСАЦИИ РЕЗУЛЬТАТОВ ИТОГОВОГО </w:t>
      </w:r>
      <w:r>
        <w:rPr>
          <w:rFonts w:ascii="Times New Roman" w:eastAsia="Calibri" w:hAnsi="Times New Roman" w:cs="Times New Roman"/>
          <w:b/>
          <w:sz w:val="28"/>
          <w:szCs w:val="28"/>
        </w:rPr>
        <w:t>КОНТРОЛЯ</w:t>
      </w:r>
    </w:p>
    <w:p w:rsidR="002F693B" w:rsidRDefault="00F102B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(заполняется однократно, по окончании реализации программы)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ФИО педагога ___________________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Образовательная программа и срок </w:t>
      </w:r>
      <w:r>
        <w:rPr>
          <w:rFonts w:ascii="Times New Roman" w:eastAsia="Calibri" w:hAnsi="Times New Roman" w:cs="Times New Roman"/>
          <w:sz w:val="28"/>
          <w:szCs w:val="28"/>
        </w:rPr>
        <w:t>её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реализации _____________________________________________________________________________ 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Год обучения: _________ 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год 20____ / 20_____</w:t>
      </w:r>
    </w:p>
    <w:p w:rsidR="002F693B" w:rsidRDefault="002F693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1"/>
        <w:gridCol w:w="2551"/>
        <w:gridCol w:w="3402"/>
        <w:gridCol w:w="2517"/>
      </w:tblGrid>
      <w:tr w:rsidR="002F693B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 имя ребёнка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 группы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93B" w:rsidRDefault="00F102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  <w:p w:rsidR="002F693B" w:rsidRDefault="002F693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Высокий уровень (чел.)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уровень (чел.)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(чел.)</w:t>
      </w:r>
    </w:p>
    <w:p w:rsidR="002F693B" w:rsidRDefault="00F102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Педагог: _______________________________</w:t>
      </w:r>
    </w:p>
    <w:p w:rsidR="002F693B" w:rsidRDefault="002F693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2F693B" w:rsidSect="002F693B">
      <w:footerReference w:type="default" r:id="rId9"/>
      <w:footerReference w:type="first" r:id="rId10"/>
      <w:pgSz w:w="11907" w:h="16840"/>
      <w:pgMar w:top="1134" w:right="850" w:bottom="1134" w:left="1701" w:header="720" w:footer="720" w:gutter="0"/>
      <w:pgNumType w:start="1"/>
      <w:cols w:space="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2B1" w:rsidRDefault="00F102B1">
      <w:pPr>
        <w:spacing w:line="240" w:lineRule="auto"/>
      </w:pPr>
      <w:r>
        <w:separator/>
      </w:r>
    </w:p>
  </w:endnote>
  <w:endnote w:type="continuationSeparator" w:id="0">
    <w:p w:rsidR="00F102B1" w:rsidRDefault="00F102B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7461380"/>
    </w:sdtPr>
    <w:sdtContent>
      <w:p w:rsidR="002F693B" w:rsidRDefault="002F693B">
        <w:pPr>
          <w:pStyle w:val="17"/>
          <w:jc w:val="right"/>
        </w:pPr>
        <w:r>
          <w:fldChar w:fldCharType="begin"/>
        </w:r>
        <w:r w:rsidR="00F102B1">
          <w:instrText>PAGE   \* MERGEFORMAT</w:instrText>
        </w:r>
        <w:r>
          <w:fldChar w:fldCharType="separate"/>
        </w:r>
        <w:r w:rsidR="007B0F3A">
          <w:rPr>
            <w:noProof/>
          </w:rPr>
          <w:t>2</w:t>
        </w:r>
        <w:r>
          <w:fldChar w:fldCharType="end"/>
        </w:r>
      </w:p>
    </w:sdtContent>
  </w:sdt>
  <w:p w:rsidR="002F693B" w:rsidRDefault="002F693B">
    <w:pPr>
      <w:pStyle w:val="1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93B" w:rsidRDefault="00F102B1">
    <w:pPr>
      <w:pStyle w:val="17"/>
      <w:jc w:val="right"/>
    </w:pPr>
    <w: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2B1" w:rsidRDefault="00F102B1">
      <w:pPr>
        <w:spacing w:after="0"/>
      </w:pPr>
      <w:r>
        <w:separator/>
      </w:r>
    </w:p>
  </w:footnote>
  <w:footnote w:type="continuationSeparator" w:id="0">
    <w:p w:rsidR="00F102B1" w:rsidRDefault="00F102B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FADDAB"/>
    <w:multiLevelType w:val="singleLevel"/>
    <w:tmpl w:val="8BFADDA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95998D92"/>
    <w:multiLevelType w:val="singleLevel"/>
    <w:tmpl w:val="95998D92"/>
    <w:lvl w:ilvl="0">
      <w:start w:val="1"/>
      <w:numFmt w:val="decimal"/>
      <w:suff w:val="space"/>
      <w:lvlText w:val="%1."/>
      <w:lvlJc w:val="left"/>
    </w:lvl>
  </w:abstractNum>
  <w:abstractNum w:abstractNumId="2">
    <w:nsid w:val="9C845E1D"/>
    <w:multiLevelType w:val="singleLevel"/>
    <w:tmpl w:val="9C845E1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ADFB0BF6"/>
    <w:multiLevelType w:val="singleLevel"/>
    <w:tmpl w:val="ADFB0BF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D2B0E22B"/>
    <w:multiLevelType w:val="singleLevel"/>
    <w:tmpl w:val="D2B0E22B"/>
    <w:lvl w:ilvl="0">
      <w:start w:val="1"/>
      <w:numFmt w:val="decimal"/>
      <w:suff w:val="space"/>
      <w:lvlText w:val="%1."/>
      <w:lvlJc w:val="left"/>
    </w:lvl>
  </w:abstractNum>
  <w:abstractNum w:abstractNumId="5">
    <w:nsid w:val="0ACC6735"/>
    <w:multiLevelType w:val="multilevel"/>
    <w:tmpl w:val="0ACC673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539B9"/>
    <w:multiLevelType w:val="multilevel"/>
    <w:tmpl w:val="105539B9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7360C"/>
    <w:multiLevelType w:val="multilevel"/>
    <w:tmpl w:val="1F37360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5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8">
    <w:nsid w:val="2DC7657F"/>
    <w:multiLevelType w:val="multilevel"/>
    <w:tmpl w:val="2DC7657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F5DCD"/>
    <w:multiLevelType w:val="multilevel"/>
    <w:tmpl w:val="2EDF5DCD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61E8D"/>
    <w:multiLevelType w:val="multilevel"/>
    <w:tmpl w:val="62161E8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777F53"/>
    <w:multiLevelType w:val="multilevel"/>
    <w:tmpl w:val="72777F53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D21EC4"/>
    <w:multiLevelType w:val="multilevel"/>
    <w:tmpl w:val="73D21EC4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4C6A88"/>
    <w:multiLevelType w:val="multilevel"/>
    <w:tmpl w:val="7F4C6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6"/>
  </w:num>
  <w:num w:numId="8">
    <w:abstractNumId w:val="7"/>
  </w:num>
  <w:num w:numId="9">
    <w:abstractNumId w:val="4"/>
  </w:num>
  <w:num w:numId="10">
    <w:abstractNumId w:val="1"/>
  </w:num>
  <w:num w:numId="11">
    <w:abstractNumId w:val="9"/>
  </w:num>
  <w:num w:numId="12">
    <w:abstractNumId w:val="2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BA3E5E"/>
    <w:rsid w:val="00010B55"/>
    <w:rsid w:val="00013C33"/>
    <w:rsid w:val="00015F40"/>
    <w:rsid w:val="00020990"/>
    <w:rsid w:val="000374F8"/>
    <w:rsid w:val="000510EB"/>
    <w:rsid w:val="00051123"/>
    <w:rsid w:val="00057AF4"/>
    <w:rsid w:val="00066108"/>
    <w:rsid w:val="00067880"/>
    <w:rsid w:val="0008774B"/>
    <w:rsid w:val="000A45F0"/>
    <w:rsid w:val="000B04B1"/>
    <w:rsid w:val="000E0477"/>
    <w:rsid w:val="000E3D01"/>
    <w:rsid w:val="000E5741"/>
    <w:rsid w:val="00107382"/>
    <w:rsid w:val="00111818"/>
    <w:rsid w:val="00115DA1"/>
    <w:rsid w:val="0014733F"/>
    <w:rsid w:val="00171BBD"/>
    <w:rsid w:val="001947B2"/>
    <w:rsid w:val="001A433C"/>
    <w:rsid w:val="001B5949"/>
    <w:rsid w:val="001C279E"/>
    <w:rsid w:val="001D2764"/>
    <w:rsid w:val="001E5CB1"/>
    <w:rsid w:val="001E7A5F"/>
    <w:rsid w:val="001F122D"/>
    <w:rsid w:val="001F7A36"/>
    <w:rsid w:val="00206A8C"/>
    <w:rsid w:val="002109DB"/>
    <w:rsid w:val="002127EA"/>
    <w:rsid w:val="00220E0F"/>
    <w:rsid w:val="00223528"/>
    <w:rsid w:val="0023383E"/>
    <w:rsid w:val="00253C7D"/>
    <w:rsid w:val="00285734"/>
    <w:rsid w:val="00292509"/>
    <w:rsid w:val="002B2652"/>
    <w:rsid w:val="002C24AD"/>
    <w:rsid w:val="002C2DAF"/>
    <w:rsid w:val="002C341A"/>
    <w:rsid w:val="002C37C1"/>
    <w:rsid w:val="002E2263"/>
    <w:rsid w:val="002F693B"/>
    <w:rsid w:val="00300067"/>
    <w:rsid w:val="003109F9"/>
    <w:rsid w:val="00313477"/>
    <w:rsid w:val="00314A0B"/>
    <w:rsid w:val="00314A52"/>
    <w:rsid w:val="00335E7D"/>
    <w:rsid w:val="00340D7E"/>
    <w:rsid w:val="00346AC2"/>
    <w:rsid w:val="00347D54"/>
    <w:rsid w:val="00357BB8"/>
    <w:rsid w:val="00373BE5"/>
    <w:rsid w:val="003A7684"/>
    <w:rsid w:val="003F35F6"/>
    <w:rsid w:val="003F432B"/>
    <w:rsid w:val="00404B37"/>
    <w:rsid w:val="00412B53"/>
    <w:rsid w:val="004212C5"/>
    <w:rsid w:val="00422A47"/>
    <w:rsid w:val="004319E0"/>
    <w:rsid w:val="00437D90"/>
    <w:rsid w:val="004849A7"/>
    <w:rsid w:val="004A1784"/>
    <w:rsid w:val="004A745D"/>
    <w:rsid w:val="004E53A4"/>
    <w:rsid w:val="004F0635"/>
    <w:rsid w:val="004F0C21"/>
    <w:rsid w:val="00502E11"/>
    <w:rsid w:val="0052420A"/>
    <w:rsid w:val="00527F4C"/>
    <w:rsid w:val="00532A91"/>
    <w:rsid w:val="00533CD7"/>
    <w:rsid w:val="00542F4E"/>
    <w:rsid w:val="00543123"/>
    <w:rsid w:val="00544818"/>
    <w:rsid w:val="00555D29"/>
    <w:rsid w:val="005732ED"/>
    <w:rsid w:val="00573944"/>
    <w:rsid w:val="00582C20"/>
    <w:rsid w:val="00594173"/>
    <w:rsid w:val="00595A3C"/>
    <w:rsid w:val="005C6A4C"/>
    <w:rsid w:val="005C7311"/>
    <w:rsid w:val="005E59A1"/>
    <w:rsid w:val="0061308F"/>
    <w:rsid w:val="00614291"/>
    <w:rsid w:val="00626F34"/>
    <w:rsid w:val="0063567D"/>
    <w:rsid w:val="0064265C"/>
    <w:rsid w:val="00656431"/>
    <w:rsid w:val="00661590"/>
    <w:rsid w:val="00675FB4"/>
    <w:rsid w:val="00676F37"/>
    <w:rsid w:val="00681443"/>
    <w:rsid w:val="006B022F"/>
    <w:rsid w:val="006B77C6"/>
    <w:rsid w:val="006B7CBB"/>
    <w:rsid w:val="006D3104"/>
    <w:rsid w:val="006D50FC"/>
    <w:rsid w:val="006E7D46"/>
    <w:rsid w:val="00705C33"/>
    <w:rsid w:val="00713295"/>
    <w:rsid w:val="007174F8"/>
    <w:rsid w:val="007224A5"/>
    <w:rsid w:val="00723B34"/>
    <w:rsid w:val="007518D9"/>
    <w:rsid w:val="0076350B"/>
    <w:rsid w:val="00764358"/>
    <w:rsid w:val="00764830"/>
    <w:rsid w:val="007657E2"/>
    <w:rsid w:val="00767AD5"/>
    <w:rsid w:val="00782DAA"/>
    <w:rsid w:val="00787E84"/>
    <w:rsid w:val="00795E07"/>
    <w:rsid w:val="007B0F3A"/>
    <w:rsid w:val="007C0BBB"/>
    <w:rsid w:val="007D6E9D"/>
    <w:rsid w:val="008032EE"/>
    <w:rsid w:val="00804052"/>
    <w:rsid w:val="00833E76"/>
    <w:rsid w:val="008412E4"/>
    <w:rsid w:val="008429B7"/>
    <w:rsid w:val="008440F2"/>
    <w:rsid w:val="00844D26"/>
    <w:rsid w:val="00873539"/>
    <w:rsid w:val="0088096E"/>
    <w:rsid w:val="00894CD3"/>
    <w:rsid w:val="008A0067"/>
    <w:rsid w:val="008A2E2D"/>
    <w:rsid w:val="008A5FE9"/>
    <w:rsid w:val="008A770A"/>
    <w:rsid w:val="008C0E21"/>
    <w:rsid w:val="008D73F6"/>
    <w:rsid w:val="008D78BB"/>
    <w:rsid w:val="008F31C1"/>
    <w:rsid w:val="00903D06"/>
    <w:rsid w:val="00904F27"/>
    <w:rsid w:val="009246A3"/>
    <w:rsid w:val="00952E70"/>
    <w:rsid w:val="009558FD"/>
    <w:rsid w:val="0098096F"/>
    <w:rsid w:val="0098103A"/>
    <w:rsid w:val="00984591"/>
    <w:rsid w:val="009A5592"/>
    <w:rsid w:val="009A73C3"/>
    <w:rsid w:val="009B4A36"/>
    <w:rsid w:val="009B718A"/>
    <w:rsid w:val="009E75D3"/>
    <w:rsid w:val="009E7D1E"/>
    <w:rsid w:val="009F0969"/>
    <w:rsid w:val="009F39E6"/>
    <w:rsid w:val="00A058D9"/>
    <w:rsid w:val="00A13127"/>
    <w:rsid w:val="00A16881"/>
    <w:rsid w:val="00A639E7"/>
    <w:rsid w:val="00A64D00"/>
    <w:rsid w:val="00A708B4"/>
    <w:rsid w:val="00A9470B"/>
    <w:rsid w:val="00AC4AD8"/>
    <w:rsid w:val="00AE00FA"/>
    <w:rsid w:val="00AE09B2"/>
    <w:rsid w:val="00AF309A"/>
    <w:rsid w:val="00B06405"/>
    <w:rsid w:val="00B21253"/>
    <w:rsid w:val="00B215D4"/>
    <w:rsid w:val="00B41B78"/>
    <w:rsid w:val="00B44664"/>
    <w:rsid w:val="00B45D76"/>
    <w:rsid w:val="00B55C1E"/>
    <w:rsid w:val="00B809C2"/>
    <w:rsid w:val="00B81CB2"/>
    <w:rsid w:val="00B85C95"/>
    <w:rsid w:val="00BA388D"/>
    <w:rsid w:val="00BA3E5E"/>
    <w:rsid w:val="00BA51CA"/>
    <w:rsid w:val="00BC4269"/>
    <w:rsid w:val="00BD0B21"/>
    <w:rsid w:val="00BD1B26"/>
    <w:rsid w:val="00BD3BE0"/>
    <w:rsid w:val="00BF25F8"/>
    <w:rsid w:val="00C255B9"/>
    <w:rsid w:val="00C33AB2"/>
    <w:rsid w:val="00C35F91"/>
    <w:rsid w:val="00C46EC7"/>
    <w:rsid w:val="00C620AE"/>
    <w:rsid w:val="00C76552"/>
    <w:rsid w:val="00C854DD"/>
    <w:rsid w:val="00C87A9B"/>
    <w:rsid w:val="00C90F22"/>
    <w:rsid w:val="00C931A9"/>
    <w:rsid w:val="00C9487B"/>
    <w:rsid w:val="00C96B8F"/>
    <w:rsid w:val="00C9714F"/>
    <w:rsid w:val="00C97981"/>
    <w:rsid w:val="00CA2690"/>
    <w:rsid w:val="00CA2C1C"/>
    <w:rsid w:val="00CA5738"/>
    <w:rsid w:val="00CB6A97"/>
    <w:rsid w:val="00CC2FBC"/>
    <w:rsid w:val="00CC5B33"/>
    <w:rsid w:val="00CD4D4D"/>
    <w:rsid w:val="00CE6D69"/>
    <w:rsid w:val="00CF0379"/>
    <w:rsid w:val="00D0089E"/>
    <w:rsid w:val="00D0130D"/>
    <w:rsid w:val="00D02142"/>
    <w:rsid w:val="00D21ECE"/>
    <w:rsid w:val="00D46832"/>
    <w:rsid w:val="00D56536"/>
    <w:rsid w:val="00D679B4"/>
    <w:rsid w:val="00D719A7"/>
    <w:rsid w:val="00D7692D"/>
    <w:rsid w:val="00D83461"/>
    <w:rsid w:val="00D94F4E"/>
    <w:rsid w:val="00DA45EF"/>
    <w:rsid w:val="00DB6D19"/>
    <w:rsid w:val="00DE1960"/>
    <w:rsid w:val="00DE2903"/>
    <w:rsid w:val="00DE34E9"/>
    <w:rsid w:val="00DF45D1"/>
    <w:rsid w:val="00DF6D7C"/>
    <w:rsid w:val="00E34FEF"/>
    <w:rsid w:val="00E40DC0"/>
    <w:rsid w:val="00E4587B"/>
    <w:rsid w:val="00E636D7"/>
    <w:rsid w:val="00E73152"/>
    <w:rsid w:val="00E824ED"/>
    <w:rsid w:val="00E828D4"/>
    <w:rsid w:val="00E83E76"/>
    <w:rsid w:val="00E95C22"/>
    <w:rsid w:val="00EA3B4A"/>
    <w:rsid w:val="00EB3B85"/>
    <w:rsid w:val="00EF0992"/>
    <w:rsid w:val="00F102B1"/>
    <w:rsid w:val="00F158DF"/>
    <w:rsid w:val="00F171EC"/>
    <w:rsid w:val="00F22D54"/>
    <w:rsid w:val="00F30FB6"/>
    <w:rsid w:val="00F32A01"/>
    <w:rsid w:val="00F437EB"/>
    <w:rsid w:val="00F47931"/>
    <w:rsid w:val="00F578F9"/>
    <w:rsid w:val="00F70048"/>
    <w:rsid w:val="00F856F5"/>
    <w:rsid w:val="00FD5BBD"/>
    <w:rsid w:val="00FE65E5"/>
    <w:rsid w:val="00FE7DD9"/>
    <w:rsid w:val="00FF2EA4"/>
    <w:rsid w:val="01E148A3"/>
    <w:rsid w:val="06F5113C"/>
    <w:rsid w:val="0D941D88"/>
    <w:rsid w:val="107B387A"/>
    <w:rsid w:val="12DF4BA4"/>
    <w:rsid w:val="134C5E23"/>
    <w:rsid w:val="217B17CC"/>
    <w:rsid w:val="2233176F"/>
    <w:rsid w:val="261C65AA"/>
    <w:rsid w:val="2E7635D3"/>
    <w:rsid w:val="30FA07DD"/>
    <w:rsid w:val="39F23F8F"/>
    <w:rsid w:val="3F21503B"/>
    <w:rsid w:val="41ED0193"/>
    <w:rsid w:val="4B6722DC"/>
    <w:rsid w:val="4F466E09"/>
    <w:rsid w:val="51FC12D5"/>
    <w:rsid w:val="5C271BC7"/>
    <w:rsid w:val="6D2377FA"/>
    <w:rsid w:val="6DE3162F"/>
    <w:rsid w:val="6E386866"/>
    <w:rsid w:val="6E3C33E5"/>
    <w:rsid w:val="6F97575A"/>
    <w:rsid w:val="6FC111C5"/>
    <w:rsid w:val="6FD02150"/>
    <w:rsid w:val="714A0272"/>
    <w:rsid w:val="715C0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Grid Accent 1" w:semiHidden="0" w:uiPriority="62" w:unhideWhenUsed="0" w:qFormat="1"/>
    <w:lsdException w:name="List Paragraph" w:semiHidden="0" w:uiPriority="34" w:unhideWhenUsed="0" w:qFormat="1"/>
    <w:lsdException w:name="Light Grid Accent 4" w:semiHidden="0" w:uiPriority="62" w:unhideWhenUsed="0" w:qFormat="1"/>
    <w:lsdException w:name="Light Grid Accent 6" w:semiHidden="0" w:uiPriority="62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3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F693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uiPriority w:val="99"/>
    <w:qFormat/>
    <w:rsid w:val="002F693B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69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93B"/>
    <w:rPr>
      <w:i/>
      <w:iCs/>
    </w:rPr>
  </w:style>
  <w:style w:type="character" w:styleId="a4">
    <w:name w:val="Hyperlink"/>
    <w:basedOn w:val="a0"/>
    <w:uiPriority w:val="99"/>
    <w:unhideWhenUsed/>
    <w:qFormat/>
    <w:rsid w:val="002F693B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2F693B"/>
    <w:rPr>
      <w:b/>
      <w:bCs/>
    </w:rPr>
  </w:style>
  <w:style w:type="paragraph" w:styleId="a6">
    <w:name w:val="Balloon Text"/>
    <w:basedOn w:val="a"/>
    <w:link w:val="11"/>
    <w:uiPriority w:val="99"/>
    <w:semiHidden/>
    <w:unhideWhenUsed/>
    <w:qFormat/>
    <w:rsid w:val="002F693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12"/>
    <w:uiPriority w:val="99"/>
    <w:semiHidden/>
    <w:unhideWhenUsed/>
    <w:qFormat/>
    <w:rsid w:val="002F693B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ody Text"/>
    <w:basedOn w:val="a"/>
    <w:link w:val="a9"/>
    <w:qFormat/>
    <w:rsid w:val="002F693B"/>
    <w:pPr>
      <w:suppressAutoHyphens/>
      <w:spacing w:after="0" w:line="240" w:lineRule="auto"/>
    </w:pPr>
    <w:rPr>
      <w:rFonts w:ascii="Arial" w:eastAsia="Times New Roman" w:hAnsi="Arial" w:cs="Times New Roman"/>
      <w:sz w:val="28"/>
      <w:szCs w:val="20"/>
      <w:lang w:eastAsia="ar-SA"/>
    </w:rPr>
  </w:style>
  <w:style w:type="paragraph" w:styleId="aa">
    <w:name w:val="footer"/>
    <w:basedOn w:val="a"/>
    <w:link w:val="13"/>
    <w:uiPriority w:val="99"/>
    <w:semiHidden/>
    <w:unhideWhenUsed/>
    <w:qFormat/>
    <w:rsid w:val="002F693B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qFormat/>
    <w:rsid w:val="002F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qFormat/>
    <w:rsid w:val="002F69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next w:val="a"/>
    <w:uiPriority w:val="9"/>
    <w:qFormat/>
    <w:rsid w:val="002F693B"/>
    <w:pPr>
      <w:keepNext/>
      <w:keepLines/>
      <w:spacing w:before="480" w:after="0" w:line="36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rsid w:val="002F693B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qFormat/>
    <w:rsid w:val="002F693B"/>
    <w:rPr>
      <w:rFonts w:ascii="Cambria" w:eastAsia="Times New Roman" w:hAnsi="Cambria" w:cs="Times New Roman"/>
      <w:b/>
      <w:bCs/>
      <w:color w:val="365F91"/>
    </w:rPr>
  </w:style>
  <w:style w:type="character" w:customStyle="1" w:styleId="apple-converted-space">
    <w:name w:val="apple-converted-space"/>
    <w:basedOn w:val="a0"/>
    <w:qFormat/>
    <w:rsid w:val="002F693B"/>
  </w:style>
  <w:style w:type="character" w:customStyle="1" w:styleId="FontStyle29">
    <w:name w:val="Font Style29"/>
    <w:basedOn w:val="a0"/>
    <w:qFormat/>
    <w:rsid w:val="002F693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0">
    <w:name w:val="Font Style30"/>
    <w:basedOn w:val="a0"/>
    <w:qFormat/>
    <w:rsid w:val="002F693B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qFormat/>
    <w:rsid w:val="002F693B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next w:val="ad"/>
    <w:uiPriority w:val="34"/>
    <w:qFormat/>
    <w:rsid w:val="002F693B"/>
    <w:pPr>
      <w:spacing w:after="0" w:line="360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d">
    <w:name w:val="List Paragraph"/>
    <w:basedOn w:val="a"/>
    <w:uiPriority w:val="34"/>
    <w:qFormat/>
    <w:rsid w:val="002F693B"/>
    <w:pPr>
      <w:ind w:left="720"/>
      <w:contextualSpacing/>
    </w:pPr>
  </w:style>
  <w:style w:type="paragraph" w:customStyle="1" w:styleId="Style8">
    <w:name w:val="Style8"/>
    <w:basedOn w:val="a"/>
    <w:qFormat/>
    <w:rsid w:val="002F693B"/>
    <w:pPr>
      <w:widowControl w:val="0"/>
      <w:autoSpaceDE w:val="0"/>
      <w:autoSpaceDN w:val="0"/>
      <w:adjustRightInd w:val="0"/>
      <w:spacing w:after="0" w:line="317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qFormat/>
    <w:rsid w:val="002F693B"/>
  </w:style>
  <w:style w:type="table" w:customStyle="1" w:styleId="15">
    <w:name w:val="Сетка таблицы1"/>
    <w:basedOn w:val="a1"/>
    <w:uiPriority w:val="59"/>
    <w:qFormat/>
    <w:rsid w:val="002F693B"/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 Знак"/>
    <w:basedOn w:val="a0"/>
    <w:link w:val="a8"/>
    <w:qFormat/>
    <w:rsid w:val="002F693B"/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16">
    <w:name w:val="Верхний колонтитул1"/>
    <w:basedOn w:val="a"/>
    <w:next w:val="a7"/>
    <w:link w:val="ae"/>
    <w:uiPriority w:val="99"/>
    <w:unhideWhenUsed/>
    <w:qFormat/>
    <w:rsid w:val="002F693B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e">
    <w:name w:val="Верхний колонтитул Знак"/>
    <w:basedOn w:val="a0"/>
    <w:link w:val="16"/>
    <w:uiPriority w:val="99"/>
    <w:qFormat/>
    <w:rsid w:val="002F693B"/>
    <w:rPr>
      <w:rFonts w:cs="Times New Roman"/>
      <w:color w:val="auto"/>
    </w:rPr>
  </w:style>
  <w:style w:type="paragraph" w:customStyle="1" w:styleId="17">
    <w:name w:val="Нижний колонтитул1"/>
    <w:basedOn w:val="a"/>
    <w:next w:val="aa"/>
    <w:link w:val="af"/>
    <w:uiPriority w:val="99"/>
    <w:unhideWhenUsed/>
    <w:qFormat/>
    <w:rsid w:val="002F693B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f">
    <w:name w:val="Нижний колонтитул Знак"/>
    <w:basedOn w:val="a0"/>
    <w:link w:val="17"/>
    <w:uiPriority w:val="99"/>
    <w:qFormat/>
    <w:rsid w:val="002F693B"/>
    <w:rPr>
      <w:rFonts w:cs="Times New Roman"/>
      <w:color w:val="auto"/>
    </w:rPr>
  </w:style>
  <w:style w:type="paragraph" w:customStyle="1" w:styleId="18">
    <w:name w:val="Текст выноски1"/>
    <w:basedOn w:val="a"/>
    <w:next w:val="a6"/>
    <w:link w:val="af0"/>
    <w:uiPriority w:val="99"/>
    <w:semiHidden/>
    <w:unhideWhenUsed/>
    <w:qFormat/>
    <w:rsid w:val="002F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18"/>
    <w:uiPriority w:val="99"/>
    <w:semiHidden/>
    <w:qFormat/>
    <w:rsid w:val="002F693B"/>
    <w:rPr>
      <w:rFonts w:ascii="Tahoma" w:hAnsi="Tahoma" w:cs="Tahoma"/>
      <w:color w:val="auto"/>
      <w:sz w:val="16"/>
      <w:szCs w:val="16"/>
    </w:rPr>
  </w:style>
  <w:style w:type="character" w:customStyle="1" w:styleId="111">
    <w:name w:val="Заголовок 1 Знак1"/>
    <w:basedOn w:val="a0"/>
    <w:uiPriority w:val="9"/>
    <w:qFormat/>
    <w:rsid w:val="002F69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Верхний колонтитул Знак1"/>
    <w:basedOn w:val="a0"/>
    <w:link w:val="a7"/>
    <w:uiPriority w:val="99"/>
    <w:semiHidden/>
    <w:qFormat/>
    <w:rsid w:val="002F693B"/>
  </w:style>
  <w:style w:type="character" w:customStyle="1" w:styleId="13">
    <w:name w:val="Нижний колонтитул Знак1"/>
    <w:basedOn w:val="a0"/>
    <w:link w:val="aa"/>
    <w:uiPriority w:val="99"/>
    <w:semiHidden/>
    <w:qFormat/>
    <w:rsid w:val="002F693B"/>
  </w:style>
  <w:style w:type="character" w:customStyle="1" w:styleId="11">
    <w:name w:val="Текст выноски Знак1"/>
    <w:basedOn w:val="a0"/>
    <w:link w:val="a6"/>
    <w:uiPriority w:val="99"/>
    <w:semiHidden/>
    <w:qFormat/>
    <w:rsid w:val="002F693B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qFormat/>
    <w:rsid w:val="002F693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uiPriority w:val="62"/>
    <w:qFormat/>
    <w:rsid w:val="002F693B"/>
    <w:tblPr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auto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auto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auto"/>
        </w:tcBorders>
      </w:tcPr>
    </w:tblStylePr>
  </w:style>
  <w:style w:type="table" w:styleId="-1">
    <w:name w:val="Light Grid Accent 1"/>
    <w:basedOn w:val="a1"/>
    <w:uiPriority w:val="62"/>
    <w:qFormat/>
    <w:rsid w:val="002F693B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customStyle="1" w:styleId="-12">
    <w:name w:val="Светлая сетка - Акцент 12"/>
    <w:basedOn w:val="a1"/>
    <w:uiPriority w:val="62"/>
    <w:qFormat/>
    <w:rsid w:val="002F693B"/>
    <w:tblPr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auto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auto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auto"/>
        </w:tcBorders>
      </w:tcPr>
    </w:tblStylePr>
  </w:style>
  <w:style w:type="table" w:customStyle="1" w:styleId="-13">
    <w:name w:val="Светлая сетка - Акцент 13"/>
    <w:basedOn w:val="a1"/>
    <w:uiPriority w:val="62"/>
    <w:qFormat/>
    <w:rsid w:val="002F693B"/>
    <w:tblPr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auto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auto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auto"/>
        </w:tcBorders>
      </w:tcPr>
    </w:tblStylePr>
  </w:style>
  <w:style w:type="table" w:styleId="-6">
    <w:name w:val="Light Grid Accent 6"/>
    <w:basedOn w:val="a1"/>
    <w:uiPriority w:val="62"/>
    <w:qFormat/>
    <w:rsid w:val="002F693B"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-4">
    <w:name w:val="Light Grid Accent 4"/>
    <w:basedOn w:val="a1"/>
    <w:uiPriority w:val="62"/>
    <w:qFormat/>
    <w:rsid w:val="002F693B"/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customStyle="1" w:styleId="-14">
    <w:name w:val="Светлая сетка - Акцент 14"/>
    <w:basedOn w:val="a1"/>
    <w:uiPriority w:val="62"/>
    <w:qFormat/>
    <w:rsid w:val="002F693B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semiHidden/>
    <w:qFormat/>
    <w:rsid w:val="002F693B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-61">
    <w:name w:val="Светлая сетка - Акцент 61"/>
    <w:basedOn w:val="a1"/>
    <w:uiPriority w:val="62"/>
    <w:qFormat/>
    <w:rsid w:val="002F693B"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paragraph" w:customStyle="1" w:styleId="cdt4ke">
    <w:name w:val="cdt4ke"/>
    <w:basedOn w:val="a"/>
    <w:qFormat/>
    <w:rsid w:val="002F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qFormat/>
    <w:rsid w:val="002F693B"/>
  </w:style>
  <w:style w:type="table" w:customStyle="1" w:styleId="31">
    <w:name w:val="Сетка таблицы3"/>
    <w:basedOn w:val="a1"/>
    <w:uiPriority w:val="59"/>
    <w:qFormat/>
    <w:rsid w:val="002F693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B684F-9D17-4B34-84D6-6F9A86A72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23</Pages>
  <Words>4083</Words>
  <Characters>23277</Characters>
  <Application>Microsoft Office Word</Application>
  <DocSecurity>0</DocSecurity>
  <Lines>193</Lines>
  <Paragraphs>54</Paragraphs>
  <ScaleCrop>false</ScaleCrop>
  <Company>Microsoft</Company>
  <LinksUpToDate>false</LinksUpToDate>
  <CharactersWithSpaces>27306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77</cp:revision>
  <dcterms:created xsi:type="dcterms:W3CDTF">2018-09-02T10:43:00Z</dcterms:created>
  <dcterms:modified xsi:type="dcterms:W3CDTF">2023-06-13T23:09:00Z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20DA1C27E1FB4CF7B045CAA92CA5E25D</vt:lpwstr>
  </property>
</Properties>
</file>